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6C00173A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5D0FA5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D80BFB">
        <w:rPr>
          <w:rFonts w:ascii="Arial" w:eastAsia="MS Mincho" w:hAnsi="Arial" w:cs="Arial"/>
          <w:b/>
          <w:noProof/>
          <w:sz w:val="22"/>
          <w:szCs w:val="22"/>
          <w:lang w:val="de-DE"/>
        </w:rPr>
        <w:t>4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942E6B">
        <w:rPr>
          <w:rFonts w:ascii="Arial" w:hAnsi="Arial" w:cs="Arial"/>
          <w:b/>
          <w:color w:val="000000"/>
          <w:sz w:val="22"/>
          <w:szCs w:val="22"/>
        </w:rPr>
        <w:t>3</w:t>
      </w:r>
      <w:r w:rsidR="007F0D4B">
        <w:rPr>
          <w:rFonts w:ascii="Arial" w:hAnsi="Arial" w:cs="Arial"/>
          <w:b/>
          <w:color w:val="000000"/>
          <w:sz w:val="22"/>
          <w:szCs w:val="22"/>
        </w:rPr>
        <w:t>0</w:t>
      </w:r>
      <w:r w:rsidR="00D80BFB">
        <w:rPr>
          <w:rFonts w:ascii="Arial" w:hAnsi="Arial" w:cs="Arial"/>
          <w:b/>
          <w:color w:val="000000"/>
          <w:sz w:val="22"/>
          <w:szCs w:val="22"/>
        </w:rPr>
        <w:t>6917</w:t>
      </w:r>
    </w:p>
    <w:p w14:paraId="1A15B170" w14:textId="0779CFE8" w:rsidR="00046D1B" w:rsidRPr="00B666B8" w:rsidRDefault="00D80BF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Toulouse, France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. </w:t>
      </w:r>
      <w:r w:rsidR="004D5694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21-25 August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2023</w:t>
      </w:r>
    </w:p>
    <w:p w14:paraId="696C944C" w14:textId="5F78518D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F75B9C">
        <w:rPr>
          <w:rFonts w:ascii="Arial" w:eastAsia="MS Mincho" w:hAnsi="Arial" w:cs="Arial"/>
          <w:b/>
          <w:lang w:eastAsia="ja-JP"/>
        </w:rPr>
        <w:t>9.</w:t>
      </w:r>
      <w:r w:rsidR="000B1D6A">
        <w:rPr>
          <w:rFonts w:ascii="Arial" w:eastAsia="MS Mincho" w:hAnsi="Arial" w:cs="Arial"/>
          <w:b/>
          <w:lang w:eastAsia="ja-JP"/>
        </w:rPr>
        <w:t>6.1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69DB40FF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0B1D6A">
        <w:rPr>
          <w:rFonts w:ascii="Arial" w:eastAsia="MS Mincho" w:hAnsi="Arial" w:cs="Arial"/>
          <w:b/>
          <w:lang w:eastAsia="ja-JP"/>
        </w:rPr>
        <w:t xml:space="preserve">On </w:t>
      </w:r>
      <w:proofErr w:type="spellStart"/>
      <w:r w:rsidR="000B1D6A">
        <w:rPr>
          <w:rFonts w:ascii="Arial" w:eastAsia="MS Mincho" w:hAnsi="Arial" w:cs="Arial"/>
          <w:b/>
          <w:lang w:eastAsia="ja-JP"/>
        </w:rPr>
        <w:t>RedCap</w:t>
      </w:r>
      <w:proofErr w:type="spellEnd"/>
      <w:r w:rsidR="000B1D6A">
        <w:rPr>
          <w:rFonts w:ascii="Arial" w:eastAsia="MS Mincho" w:hAnsi="Arial" w:cs="Arial"/>
          <w:b/>
          <w:lang w:eastAsia="ja-JP"/>
        </w:rPr>
        <w:t xml:space="preserve"> complexity reduction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51478DB2" w14:textId="7ECFAF30" w:rsidR="003C2C37" w:rsidRPr="00195DF9" w:rsidRDefault="003C2C37" w:rsidP="00CA74A2">
      <w:pPr>
        <w:spacing w:afterLines="50" w:after="156"/>
        <w:jc w:val="both"/>
        <w:rPr>
          <w:sz w:val="22"/>
          <w:szCs w:val="22"/>
          <w:lang w:eastAsia="ja-JP"/>
        </w:rPr>
      </w:pPr>
      <w:r w:rsidRPr="00195DF9">
        <w:rPr>
          <w:sz w:val="22"/>
          <w:szCs w:val="22"/>
          <w:lang w:eastAsia="ja-JP"/>
        </w:rPr>
        <w:t>In RAN#</w:t>
      </w:r>
      <w:r w:rsidR="001D14CF" w:rsidRPr="00195DF9">
        <w:rPr>
          <w:sz w:val="22"/>
          <w:szCs w:val="22"/>
          <w:lang w:eastAsia="ja-JP"/>
        </w:rPr>
        <w:t>11</w:t>
      </w:r>
      <w:r w:rsidR="0002328F" w:rsidRPr="00195DF9">
        <w:rPr>
          <w:sz w:val="22"/>
          <w:szCs w:val="22"/>
          <w:lang w:eastAsia="ja-JP"/>
        </w:rPr>
        <w:t>3</w:t>
      </w:r>
      <w:r w:rsidRPr="00195DF9">
        <w:rPr>
          <w:sz w:val="22"/>
          <w:szCs w:val="22"/>
          <w:lang w:eastAsia="ja-JP"/>
        </w:rPr>
        <w:t xml:space="preserve">, the following </w:t>
      </w:r>
      <w:r w:rsidR="001D14CF" w:rsidRPr="00195DF9">
        <w:rPr>
          <w:sz w:val="22"/>
          <w:szCs w:val="22"/>
          <w:lang w:eastAsia="ja-JP"/>
        </w:rPr>
        <w:t>agreemen</w:t>
      </w:r>
      <w:r w:rsidR="0002328F" w:rsidRPr="00195DF9">
        <w:rPr>
          <w:sz w:val="22"/>
          <w:szCs w:val="22"/>
          <w:lang w:eastAsia="ja-JP"/>
        </w:rPr>
        <w:t xml:space="preserve">ts related to target peak data rate </w:t>
      </w:r>
      <w:r w:rsidR="00E158F9">
        <w:rPr>
          <w:sz w:val="22"/>
          <w:szCs w:val="22"/>
          <w:lang w:eastAsia="ja-JP"/>
        </w:rPr>
        <w:t xml:space="preserve">and simultaneous </w:t>
      </w:r>
      <w:r w:rsidR="00B000B8">
        <w:rPr>
          <w:sz w:val="22"/>
          <w:szCs w:val="22"/>
          <w:lang w:eastAsia="ja-JP"/>
        </w:rPr>
        <w:t xml:space="preserve">reception during P-RNTI triggered SI acquisition </w:t>
      </w:r>
      <w:r w:rsidR="0002328F" w:rsidRPr="00195DF9">
        <w:rPr>
          <w:sz w:val="22"/>
          <w:szCs w:val="22"/>
          <w:lang w:eastAsia="ja-JP"/>
        </w:rPr>
        <w:t>were made</w:t>
      </w:r>
      <w:r w:rsidR="00F71EA2" w:rsidRPr="00195DF9">
        <w:rPr>
          <w:sz w:val="22"/>
          <w:szCs w:val="22"/>
          <w:lang w:eastAsia="ja-JP"/>
        </w:rPr>
        <w:t xml:space="preserve"> [1]</w:t>
      </w:r>
      <w:r w:rsidRPr="00195DF9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2C37" w14:paraId="51E21283" w14:textId="77777777" w:rsidTr="003C2C37">
        <w:tc>
          <w:tcPr>
            <w:tcW w:w="9962" w:type="dxa"/>
          </w:tcPr>
          <w:p w14:paraId="78553F5A" w14:textId="77777777" w:rsidR="00560D62" w:rsidRPr="00560D62" w:rsidRDefault="00560D62" w:rsidP="00560D62">
            <w:pPr>
              <w:rPr>
                <w:rFonts w:ascii="Times" w:eastAsia="DengXian" w:hAnsi="Times"/>
                <w:sz w:val="20"/>
                <w:lang w:eastAsia="zh-CN"/>
              </w:rPr>
            </w:pPr>
          </w:p>
          <w:p w14:paraId="015FCC71" w14:textId="77777777" w:rsidR="00A1686E" w:rsidRPr="00A1686E" w:rsidRDefault="00A1686E" w:rsidP="00A1686E">
            <w:pPr>
              <w:rPr>
                <w:rFonts w:ascii="Times" w:eastAsia="DengXian" w:hAnsi="Times"/>
                <w:sz w:val="20"/>
                <w:highlight w:val="green"/>
                <w:lang w:val="en-US" w:eastAsia="zh-CN"/>
              </w:rPr>
            </w:pPr>
            <w:r w:rsidRPr="00A1686E">
              <w:rPr>
                <w:rFonts w:ascii="Times" w:eastAsia="DengXian" w:hAnsi="Times" w:hint="eastAsia"/>
                <w:sz w:val="20"/>
                <w:highlight w:val="green"/>
                <w:lang w:val="en-US" w:eastAsia="zh-CN"/>
              </w:rPr>
              <w:t>A</w:t>
            </w:r>
            <w:r w:rsidRPr="00A1686E">
              <w:rPr>
                <w:rFonts w:ascii="Times" w:eastAsia="DengXian" w:hAnsi="Times"/>
                <w:sz w:val="20"/>
                <w:highlight w:val="green"/>
                <w:lang w:val="en-US" w:eastAsia="zh-CN"/>
              </w:rPr>
              <w:t>greement</w:t>
            </w:r>
          </w:p>
          <w:p w14:paraId="5332B4A3" w14:textId="77777777" w:rsidR="00A1686E" w:rsidRPr="00A1686E" w:rsidRDefault="00A1686E" w:rsidP="00A1686E">
            <w:pPr>
              <w:numPr>
                <w:ilvl w:val="0"/>
                <w:numId w:val="20"/>
              </w:numPr>
              <w:spacing w:after="180" w:line="252" w:lineRule="auto"/>
              <w:contextualSpacing/>
              <w:rPr>
                <w:rFonts w:eastAsia="Batang"/>
                <w:bCs/>
                <w:sz w:val="20"/>
                <w:szCs w:val="20"/>
                <w:lang w:val="en-US" w:eastAsia="x-none"/>
              </w:rPr>
            </w:pP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For UE peak data rate reduction with UE BB bandwidth reduction,</w:t>
            </w:r>
          </w:p>
          <w:p w14:paraId="5B48A3C9" w14:textId="77777777" w:rsidR="00A1686E" w:rsidRPr="00A1686E" w:rsidRDefault="00A1686E" w:rsidP="00A1686E">
            <w:pPr>
              <w:numPr>
                <w:ilvl w:val="1"/>
                <w:numId w:val="20"/>
              </w:numPr>
              <w:spacing w:after="180" w:line="252" w:lineRule="auto"/>
              <w:contextualSpacing/>
              <w:rPr>
                <w:rFonts w:eastAsia="Batang"/>
                <w:bCs/>
                <w:sz w:val="20"/>
                <w:szCs w:val="20"/>
                <w:lang w:val="en-US" w:eastAsia="x-none"/>
              </w:rPr>
            </w:pP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 xml:space="preserve">The 10-Mbps peak rate target corresponds to a </w:t>
            </w:r>
            <w:proofErr w:type="spellStart"/>
            <w:r w:rsidRPr="00A1686E">
              <w:rPr>
                <w:rFonts w:eastAsia="Batang"/>
                <w:bCs/>
                <w:i/>
                <w:iCs/>
                <w:sz w:val="20"/>
                <w:szCs w:val="20"/>
                <w:lang w:val="en-US" w:eastAsia="x-none"/>
              </w:rPr>
              <w:t>v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vertAlign w:val="subscript"/>
                <w:lang w:val="en-US" w:eastAsia="x-none"/>
              </w:rPr>
              <w:t>Layers</w:t>
            </w: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·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lang w:val="en-US" w:eastAsia="x-none"/>
              </w:rPr>
              <w:t>Q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vertAlign w:val="subscript"/>
                <w:lang w:val="en-US" w:eastAsia="x-none"/>
              </w:rPr>
              <w:t>m</w:t>
            </w: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·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lang w:val="en-US" w:eastAsia="x-none"/>
              </w:rPr>
              <w:t>f</w:t>
            </w:r>
            <w:proofErr w:type="spellEnd"/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 xml:space="preserve">  of 3.2</w:t>
            </w:r>
          </w:p>
          <w:p w14:paraId="0CC041C5" w14:textId="77777777" w:rsidR="00A1686E" w:rsidRPr="00A1686E" w:rsidRDefault="00A1686E" w:rsidP="00A1686E">
            <w:pPr>
              <w:numPr>
                <w:ilvl w:val="0"/>
                <w:numId w:val="20"/>
              </w:numPr>
              <w:spacing w:after="180" w:line="252" w:lineRule="auto"/>
              <w:contextualSpacing/>
              <w:rPr>
                <w:rFonts w:eastAsia="Batang"/>
                <w:bCs/>
                <w:sz w:val="20"/>
                <w:szCs w:val="20"/>
                <w:lang w:val="en-US" w:eastAsia="x-none"/>
              </w:rPr>
            </w:pP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For UE peak data rate reduction without UE BB bandwidth reduction,</w:t>
            </w:r>
          </w:p>
          <w:p w14:paraId="46A7DDAF" w14:textId="77777777" w:rsidR="00A1686E" w:rsidRPr="00A1686E" w:rsidRDefault="00A1686E" w:rsidP="00A1686E">
            <w:pPr>
              <w:numPr>
                <w:ilvl w:val="1"/>
                <w:numId w:val="20"/>
              </w:numPr>
              <w:spacing w:after="180" w:line="252" w:lineRule="auto"/>
              <w:contextualSpacing/>
              <w:rPr>
                <w:rFonts w:eastAsia="Batang"/>
                <w:bCs/>
                <w:sz w:val="20"/>
                <w:szCs w:val="20"/>
                <w:lang w:val="en-US" w:eastAsia="x-none"/>
              </w:rPr>
            </w:pP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 xml:space="preserve">The 10-Mbps peak rate target corresponds to a </w:t>
            </w:r>
            <w:proofErr w:type="spellStart"/>
            <w:r w:rsidRPr="00A1686E">
              <w:rPr>
                <w:rFonts w:eastAsia="Batang"/>
                <w:bCs/>
                <w:i/>
                <w:iCs/>
                <w:sz w:val="20"/>
                <w:szCs w:val="20"/>
                <w:lang w:val="en-US" w:eastAsia="x-none"/>
              </w:rPr>
              <w:t>v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vertAlign w:val="subscript"/>
                <w:lang w:val="en-US" w:eastAsia="x-none"/>
              </w:rPr>
              <w:t>Layers</w:t>
            </w: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·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lang w:val="en-US" w:eastAsia="x-none"/>
              </w:rPr>
              <w:t>Q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vertAlign w:val="subscript"/>
                <w:lang w:val="en-US" w:eastAsia="x-none"/>
              </w:rPr>
              <w:t>m</w:t>
            </w: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·</w:t>
            </w:r>
            <w:r w:rsidRPr="00A1686E">
              <w:rPr>
                <w:rFonts w:eastAsia="Batang"/>
                <w:bCs/>
                <w:i/>
                <w:iCs/>
                <w:sz w:val="20"/>
                <w:szCs w:val="20"/>
                <w:lang w:val="en-US" w:eastAsia="x-none"/>
              </w:rPr>
              <w:t>f</w:t>
            </w:r>
            <w:proofErr w:type="spellEnd"/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 xml:space="preserve">  of 0.75</w:t>
            </w:r>
          </w:p>
          <w:p w14:paraId="30F0687A" w14:textId="77777777" w:rsidR="00A1686E" w:rsidRPr="00A1686E" w:rsidRDefault="00A1686E" w:rsidP="00A1686E">
            <w:pPr>
              <w:numPr>
                <w:ilvl w:val="1"/>
                <w:numId w:val="20"/>
              </w:numPr>
              <w:spacing w:after="180" w:line="252" w:lineRule="auto"/>
              <w:contextualSpacing/>
              <w:jc w:val="both"/>
              <w:rPr>
                <w:rFonts w:eastAsia="Batang"/>
                <w:bCs/>
                <w:sz w:val="20"/>
                <w:szCs w:val="20"/>
                <w:lang w:val="en-US" w:eastAsia="x-none"/>
              </w:rPr>
            </w:pP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This is assuming 20 MHz bandwidth in the 38.306 peak rate expression.</w:t>
            </w:r>
          </w:p>
          <w:p w14:paraId="11E4EB5C" w14:textId="77777777" w:rsidR="00A1686E" w:rsidRPr="00A1686E" w:rsidRDefault="00A1686E" w:rsidP="00A1686E">
            <w:pPr>
              <w:numPr>
                <w:ilvl w:val="0"/>
                <w:numId w:val="20"/>
              </w:numPr>
              <w:spacing w:after="180" w:line="252" w:lineRule="auto"/>
              <w:contextualSpacing/>
              <w:rPr>
                <w:rFonts w:eastAsia="Batang"/>
                <w:bCs/>
                <w:sz w:val="20"/>
                <w:szCs w:val="20"/>
                <w:lang w:val="en-US" w:eastAsia="x-none"/>
              </w:rPr>
            </w:pPr>
            <w:r w:rsidRPr="00A1686E">
              <w:rPr>
                <w:rFonts w:eastAsia="Batang" w:hint="eastAsia"/>
                <w:bCs/>
                <w:sz w:val="20"/>
                <w:szCs w:val="20"/>
                <w:lang w:val="en-US" w:eastAsia="x-none"/>
              </w:rPr>
              <w:t>N</w:t>
            </w:r>
            <w:r w:rsidRPr="00A1686E">
              <w:rPr>
                <w:rFonts w:eastAsia="Batang"/>
                <w:bCs/>
                <w:sz w:val="20"/>
                <w:szCs w:val="20"/>
                <w:lang w:val="en-US" w:eastAsia="x-none"/>
              </w:rPr>
              <w:t>ote: This does not imply that downlink MIMO and 256 QAM are not supported</w:t>
            </w:r>
          </w:p>
          <w:p w14:paraId="4468DD9F" w14:textId="77777777" w:rsidR="00560D62" w:rsidRDefault="00560D62" w:rsidP="00560D62">
            <w:pPr>
              <w:rPr>
                <w:rFonts w:ascii="Times" w:eastAsia="DengXian" w:hAnsi="Times"/>
                <w:sz w:val="20"/>
                <w:lang w:val="en-US" w:eastAsia="zh-CN"/>
              </w:rPr>
            </w:pPr>
          </w:p>
          <w:p w14:paraId="3EE1EA81" w14:textId="77777777" w:rsidR="00A953DC" w:rsidRPr="00A953DC" w:rsidRDefault="00A953DC" w:rsidP="00A953DC">
            <w:pPr>
              <w:rPr>
                <w:rFonts w:ascii="Times" w:eastAsia="DengXian" w:hAnsi="Times"/>
                <w:sz w:val="20"/>
                <w:highlight w:val="green"/>
                <w:lang w:val="en-US" w:eastAsia="zh-CN"/>
              </w:rPr>
            </w:pPr>
            <w:r w:rsidRPr="00A953DC">
              <w:rPr>
                <w:rFonts w:ascii="Times" w:eastAsia="DengXian" w:hAnsi="Times" w:hint="eastAsia"/>
                <w:sz w:val="20"/>
                <w:highlight w:val="green"/>
                <w:lang w:val="en-US" w:eastAsia="zh-CN"/>
              </w:rPr>
              <w:t>Agreement</w:t>
            </w:r>
          </w:p>
          <w:p w14:paraId="7BEE2071" w14:textId="77777777" w:rsidR="00A953DC" w:rsidRPr="00A953DC" w:rsidRDefault="00A953DC" w:rsidP="00A953DC">
            <w:pPr>
              <w:spacing w:afterLines="50" w:after="156"/>
              <w:rPr>
                <w:rFonts w:ascii="Times" w:eastAsia="MS Mincho" w:hAnsi="Times"/>
                <w:bCs/>
                <w:sz w:val="20"/>
                <w:lang w:val="en-US"/>
              </w:rPr>
            </w:pPr>
            <w:r w:rsidRPr="00A953DC">
              <w:rPr>
                <w:rFonts w:ascii="Times" w:eastAsia="MS Mincho" w:hAnsi="Times"/>
                <w:bCs/>
                <w:sz w:val="20"/>
                <w:lang w:val="en-US"/>
              </w:rPr>
              <w:t>Down-select between these options for handling of simultaneous reception during P-RNTI triggered SI acquisition when the total number of PRBs for the PDSCH scheduled with SI-RNTI and the PDSCH scheduled with C-RNTI, MCS-C-RNTI, or CS-RNTI is larger than the maximum number of PRBs that the UE can process per slot.</w:t>
            </w:r>
          </w:p>
          <w:p w14:paraId="795F771F" w14:textId="77777777" w:rsidR="00A953DC" w:rsidRPr="00A953DC" w:rsidRDefault="00A953DC" w:rsidP="00A953DC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 xml:space="preserve">Option 2: The UE may skip decoding of PDSCH [in slot </w:t>
            </w:r>
            <w:r w:rsidRPr="00A953DC">
              <w:rPr>
                <w:rFonts w:ascii="Times" w:eastAsia="Batang" w:hAnsi="Times"/>
                <w:bCs/>
                <w:i/>
                <w:iCs/>
                <w:sz w:val="20"/>
                <w:szCs w:val="22"/>
                <w:lang w:val="en-US" w:eastAsia="x-none"/>
              </w:rPr>
              <w:t>n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 xml:space="preserve"> or </w:t>
            </w:r>
            <w:r w:rsidRPr="00A953DC">
              <w:rPr>
                <w:rFonts w:ascii="Times" w:eastAsia="Batang" w:hAnsi="Times"/>
                <w:bCs/>
                <w:i/>
                <w:iCs/>
                <w:sz w:val="20"/>
                <w:szCs w:val="22"/>
                <w:lang w:val="en-US" w:eastAsia="x-none"/>
              </w:rPr>
              <w:t>n+1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 xml:space="preserve">] scheduled with C-RNTI/MCS-C-RNTI/CS-RNTI but decodes SI PDSCH triggered by P-RNTI in slot </w:t>
            </w:r>
            <w:r w:rsidRPr="00A953DC">
              <w:rPr>
                <w:rFonts w:ascii="Times" w:eastAsia="Batang" w:hAnsi="Times"/>
                <w:bCs/>
                <w:i/>
                <w:iCs/>
                <w:sz w:val="20"/>
                <w:szCs w:val="22"/>
                <w:lang w:val="en-US" w:eastAsia="x-none"/>
              </w:rPr>
              <w:t>n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.</w:t>
            </w:r>
          </w:p>
          <w:p w14:paraId="5E69EC00" w14:textId="77777777" w:rsidR="00A953DC" w:rsidRPr="00A953DC" w:rsidRDefault="00A953DC" w:rsidP="00A953DC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Option 3: The prioritization between reception of PDSCH scheduled with C-RNTI/MCS-C-RNTI/CS-RNTI and SI PDSCH triggered by P-RNTI is up to the UE implementation.</w:t>
            </w:r>
          </w:p>
          <w:p w14:paraId="208FB310" w14:textId="77777777" w:rsidR="00A953DC" w:rsidRPr="00A953DC" w:rsidRDefault="00A953DC" w:rsidP="00A953DC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Option 4: During a process of P-RNTI triggered SI acquisition, the UE is not expected to [be scheduled</w:t>
            </w:r>
            <w:r w:rsidRPr="00A953DC">
              <w:rPr>
                <w:rFonts w:ascii="Times" w:eastAsia="Batang" w:hAnsi="Times"/>
                <w:bCs/>
                <w:color w:val="FF0000"/>
                <w:sz w:val="20"/>
                <w:szCs w:val="22"/>
                <w:lang w:val="en-US" w:eastAsia="x-none"/>
              </w:rPr>
              <w:t xml:space="preserve"> 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PDSCH/to decode PDSCH scheduled] with C-RNTI/MCS-C-RNTI/CS-RNTI if in the same cell, another PDSCH scheduled with SI-RNTI partially or fully overlap in time.</w:t>
            </w:r>
          </w:p>
          <w:p w14:paraId="43D53857" w14:textId="77777777" w:rsidR="00A953DC" w:rsidRPr="00A953DC" w:rsidRDefault="00A953DC" w:rsidP="00A953DC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Option 7: No specification change</w:t>
            </w:r>
          </w:p>
          <w:p w14:paraId="52E793ED" w14:textId="77777777" w:rsidR="00A953DC" w:rsidRPr="00560D62" w:rsidRDefault="00A953DC" w:rsidP="00560D62">
            <w:pPr>
              <w:rPr>
                <w:rFonts w:ascii="Times" w:eastAsia="DengXian" w:hAnsi="Times"/>
                <w:sz w:val="20"/>
                <w:lang w:val="en-US" w:eastAsia="zh-CN"/>
              </w:rPr>
            </w:pPr>
          </w:p>
          <w:p w14:paraId="78EA5C41" w14:textId="69C5654A" w:rsidR="00265658" w:rsidRPr="002579F5" w:rsidRDefault="00265658" w:rsidP="00560D62">
            <w:pPr>
              <w:spacing w:after="160" w:line="256" w:lineRule="auto"/>
              <w:contextualSpacing/>
              <w:rPr>
                <w:sz w:val="22"/>
              </w:rPr>
            </w:pPr>
          </w:p>
        </w:tc>
      </w:tr>
    </w:tbl>
    <w:p w14:paraId="2CCC135E" w14:textId="77777777" w:rsidR="003C2C37" w:rsidRDefault="003C2C37" w:rsidP="00CA74A2">
      <w:pPr>
        <w:spacing w:afterLines="50" w:after="156"/>
        <w:jc w:val="both"/>
        <w:rPr>
          <w:szCs w:val="22"/>
          <w:lang w:eastAsia="ja-JP"/>
        </w:rPr>
      </w:pPr>
    </w:p>
    <w:p w14:paraId="5E891473" w14:textId="7CFF3DBD" w:rsidR="0002328F" w:rsidRPr="00195DF9" w:rsidRDefault="0002328F" w:rsidP="00BC0EF5">
      <w:pPr>
        <w:spacing w:afterLines="50" w:after="156"/>
        <w:rPr>
          <w:sz w:val="22"/>
          <w:szCs w:val="22"/>
          <w:lang w:eastAsia="ja-JP"/>
        </w:rPr>
      </w:pPr>
      <w:r w:rsidRPr="00195DF9">
        <w:rPr>
          <w:sz w:val="22"/>
          <w:szCs w:val="22"/>
          <w:lang w:eastAsia="ja-JP"/>
        </w:rPr>
        <w:t>In RANP#</w:t>
      </w:r>
      <w:r w:rsidR="00BC0EF5" w:rsidRPr="00195DF9">
        <w:rPr>
          <w:sz w:val="22"/>
          <w:szCs w:val="22"/>
          <w:lang w:eastAsia="ja-JP"/>
        </w:rPr>
        <w:t xml:space="preserve">100, the following </w:t>
      </w:r>
      <w:r w:rsidR="004E6579" w:rsidRPr="00195DF9">
        <w:rPr>
          <w:sz w:val="22"/>
          <w:szCs w:val="22"/>
          <w:lang w:eastAsia="ja-JP"/>
        </w:rPr>
        <w:t>working assumption</w:t>
      </w:r>
      <w:r w:rsidR="00BC0EF5" w:rsidRPr="00195DF9">
        <w:rPr>
          <w:sz w:val="22"/>
          <w:szCs w:val="22"/>
          <w:lang w:eastAsia="ja-JP"/>
        </w:rPr>
        <w:t xml:space="preserve"> was made</w:t>
      </w:r>
      <w:r w:rsidR="00B94F15" w:rsidRPr="00195DF9">
        <w:rPr>
          <w:sz w:val="22"/>
          <w:szCs w:val="22"/>
          <w:lang w:eastAsia="ja-JP"/>
        </w:rPr>
        <w:t xml:space="preserve"> [</w:t>
      </w:r>
      <w:r w:rsidR="005D4853" w:rsidRPr="00195DF9">
        <w:rPr>
          <w:sz w:val="22"/>
          <w:szCs w:val="22"/>
          <w:lang w:eastAsia="ja-JP"/>
        </w:rPr>
        <w:t>3</w:t>
      </w:r>
      <w:r w:rsidR="00B9219A" w:rsidRPr="00195DF9">
        <w:rPr>
          <w:sz w:val="22"/>
          <w:szCs w:val="22"/>
          <w:lang w:eastAsia="ja-JP"/>
        </w:rPr>
        <w:t>]</w:t>
      </w:r>
      <w:r w:rsidR="004E6579" w:rsidRPr="00195DF9">
        <w:rPr>
          <w:sz w:val="22"/>
          <w:szCs w:val="22"/>
          <w:lang w:eastAsia="ja-JP"/>
        </w:rPr>
        <w:t xml:space="preserve">, as noted in the agenda for </w:t>
      </w:r>
      <w:r w:rsidR="001805F4" w:rsidRPr="00195DF9">
        <w:rPr>
          <w:sz w:val="22"/>
          <w:szCs w:val="22"/>
          <w:lang w:eastAsia="ja-JP"/>
        </w:rPr>
        <w:t>RAN1#114</w:t>
      </w:r>
      <w:r w:rsidR="00BC0EF5" w:rsidRPr="00195DF9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6579" w14:paraId="38EF3EEC" w14:textId="77777777" w:rsidTr="004E6579">
        <w:tc>
          <w:tcPr>
            <w:tcW w:w="9962" w:type="dxa"/>
          </w:tcPr>
          <w:p w14:paraId="24E9D078" w14:textId="6174F29E" w:rsidR="004E6579" w:rsidRDefault="001805F4" w:rsidP="00BC0EF5">
            <w:pPr>
              <w:spacing w:afterLines="50" w:after="156"/>
              <w:rPr>
                <w:szCs w:val="22"/>
                <w:lang w:eastAsia="ja-JP"/>
              </w:rPr>
            </w:pPr>
            <w:r>
              <w:rPr>
                <w:i/>
                <w:iCs/>
              </w:rPr>
              <w:t>‘</w:t>
            </w:r>
            <w:r w:rsidRPr="00E11EE2">
              <w:rPr>
                <w:i/>
              </w:rPr>
              <w:t>The peak rate target is 10 Mbps regardless of what optional features the UE may support. (i.e. WGs can progress on this topic based on this</w:t>
            </w:r>
            <w:r>
              <w:rPr>
                <w:i/>
              </w:rPr>
              <w:t xml:space="preserve"> </w:t>
            </w:r>
            <w:r w:rsidRPr="00E11EE2">
              <w:rPr>
                <w:i/>
              </w:rPr>
              <w:t>assumption)</w:t>
            </w:r>
            <w:r>
              <w:rPr>
                <w:i/>
              </w:rPr>
              <w:t>’.</w:t>
            </w:r>
          </w:p>
        </w:tc>
      </w:tr>
    </w:tbl>
    <w:p w14:paraId="7C610768" w14:textId="77777777" w:rsidR="00BC0EF5" w:rsidRDefault="00BC0EF5" w:rsidP="00BC0EF5">
      <w:pPr>
        <w:spacing w:afterLines="50" w:after="156"/>
        <w:rPr>
          <w:szCs w:val="22"/>
          <w:lang w:eastAsia="ja-JP"/>
        </w:rPr>
      </w:pPr>
    </w:p>
    <w:p w14:paraId="2649A9E7" w14:textId="3595DC38" w:rsidR="00E3557A" w:rsidRPr="00BE0276" w:rsidRDefault="000778E0" w:rsidP="00E209EE">
      <w:pPr>
        <w:spacing w:afterLines="50" w:after="156"/>
        <w:jc w:val="both"/>
        <w:rPr>
          <w:sz w:val="22"/>
          <w:szCs w:val="22"/>
          <w:lang w:eastAsia="ja-JP"/>
        </w:rPr>
      </w:pPr>
      <w:r w:rsidRPr="00BE0276">
        <w:rPr>
          <w:sz w:val="22"/>
          <w:szCs w:val="22"/>
          <w:lang w:eastAsia="ja-JP"/>
        </w:rPr>
        <w:t>This document considers the following issues:</w:t>
      </w:r>
    </w:p>
    <w:p w14:paraId="70ED3793" w14:textId="6401C93D" w:rsidR="000778E0" w:rsidRPr="00BE0276" w:rsidRDefault="000778E0" w:rsidP="000778E0">
      <w:pPr>
        <w:pStyle w:val="ListParagraph"/>
        <w:numPr>
          <w:ilvl w:val="0"/>
          <w:numId w:val="29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BE0276">
        <w:rPr>
          <w:sz w:val="22"/>
          <w:szCs w:val="22"/>
          <w:lang w:val="en-GB" w:eastAsia="ja-JP"/>
        </w:rPr>
        <w:t>Target data rate</w:t>
      </w:r>
    </w:p>
    <w:p w14:paraId="08584854" w14:textId="518F531F" w:rsidR="000778E0" w:rsidRPr="00BE0276" w:rsidRDefault="0026099A" w:rsidP="000778E0">
      <w:pPr>
        <w:pStyle w:val="ListParagraph"/>
        <w:numPr>
          <w:ilvl w:val="0"/>
          <w:numId w:val="29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BE0276">
        <w:rPr>
          <w:sz w:val="22"/>
          <w:szCs w:val="22"/>
          <w:lang w:val="en-GB" w:eastAsia="ja-JP"/>
        </w:rPr>
        <w:t>Simultaneous reception of</w:t>
      </w:r>
      <w:r w:rsidR="00BE0276" w:rsidRPr="00BE0276">
        <w:rPr>
          <w:sz w:val="22"/>
          <w:szCs w:val="22"/>
          <w:lang w:val="en-GB" w:eastAsia="ja-JP"/>
        </w:rPr>
        <w:t xml:space="preserve"> P-RNTI triggered SI acquisition and unicast PDSCH</w:t>
      </w:r>
    </w:p>
    <w:p w14:paraId="4FE14772" w14:textId="35048264" w:rsidR="00BE0276" w:rsidRPr="00BE0276" w:rsidRDefault="00BE0276" w:rsidP="000778E0">
      <w:pPr>
        <w:pStyle w:val="ListParagraph"/>
        <w:numPr>
          <w:ilvl w:val="0"/>
          <w:numId w:val="29"/>
        </w:numPr>
        <w:spacing w:afterLines="50" w:after="156"/>
        <w:ind w:firstLineChars="0"/>
        <w:jc w:val="both"/>
        <w:rPr>
          <w:sz w:val="22"/>
          <w:szCs w:val="22"/>
          <w:lang w:eastAsia="ja-JP"/>
        </w:rPr>
      </w:pPr>
      <w:r w:rsidRPr="00BE0276">
        <w:rPr>
          <w:sz w:val="22"/>
          <w:szCs w:val="22"/>
          <w:lang w:val="en-GB" w:eastAsia="ja-JP"/>
        </w:rPr>
        <w:t>Reception of broadcast MBS PDSCH with bandwidth &gt; 5MHz</w:t>
      </w:r>
    </w:p>
    <w:p w14:paraId="16ADD4CD" w14:textId="47B2ABAB" w:rsidR="00094668" w:rsidRDefault="00FC584A" w:rsidP="00094668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Target data rate </w:t>
      </w:r>
    </w:p>
    <w:p w14:paraId="35F681FE" w14:textId="77777777" w:rsidR="0003388B" w:rsidRPr="00195DF9" w:rsidRDefault="004D737B" w:rsidP="0003388B">
      <w:pPr>
        <w:spacing w:after="240"/>
        <w:rPr>
          <w:sz w:val="22"/>
          <w:szCs w:val="22"/>
          <w:lang w:eastAsia="ja-JP"/>
        </w:rPr>
      </w:pPr>
      <w:r w:rsidRPr="00195DF9">
        <w:rPr>
          <w:sz w:val="22"/>
          <w:szCs w:val="22"/>
          <w:lang w:eastAsia="ja-JP"/>
        </w:rPr>
        <w:t>According to the RAN plenary working assumption, RAN working groups sh</w:t>
      </w:r>
      <w:r w:rsidR="008D310E" w:rsidRPr="00195DF9">
        <w:rPr>
          <w:sz w:val="22"/>
          <w:szCs w:val="22"/>
          <w:lang w:eastAsia="ja-JP"/>
        </w:rPr>
        <w:t>ould progress on the basis that the peak rate target is 10Mbps regardless of what optional features the UE may support.</w:t>
      </w:r>
      <w:r w:rsidR="005B73E2" w:rsidRPr="00195DF9">
        <w:rPr>
          <w:sz w:val="22"/>
          <w:szCs w:val="22"/>
          <w:lang w:eastAsia="ja-JP"/>
        </w:rPr>
        <w:t xml:space="preserve"> </w:t>
      </w:r>
    </w:p>
    <w:p w14:paraId="05451268" w14:textId="77777777" w:rsidR="00930FE6" w:rsidRPr="00195DF9" w:rsidRDefault="0003388B" w:rsidP="0003388B">
      <w:pPr>
        <w:spacing w:after="240"/>
        <w:rPr>
          <w:rFonts w:eastAsia="Batang"/>
          <w:bCs/>
          <w:sz w:val="22"/>
          <w:szCs w:val="22"/>
          <w:lang w:val="en-US" w:eastAsia="x-none"/>
        </w:rPr>
      </w:pPr>
      <w:r w:rsidRPr="00195DF9">
        <w:rPr>
          <w:sz w:val="22"/>
          <w:szCs w:val="22"/>
          <w:lang w:eastAsia="ja-JP"/>
        </w:rPr>
        <w:t xml:space="preserve">The agreement in RAN1#113 just states that </w:t>
      </w:r>
      <w:r w:rsidR="00A469E3" w:rsidRPr="00195DF9">
        <w:rPr>
          <w:sz w:val="22"/>
          <w:szCs w:val="22"/>
          <w:lang w:eastAsia="ja-JP"/>
        </w:rPr>
        <w:t xml:space="preserve">“the </w:t>
      </w:r>
      <w:r w:rsidRPr="00A1686E">
        <w:rPr>
          <w:rFonts w:eastAsia="Batang"/>
          <w:bCs/>
          <w:sz w:val="22"/>
          <w:szCs w:val="22"/>
          <w:lang w:val="en-US" w:eastAsia="x-none"/>
        </w:rPr>
        <w:t xml:space="preserve">10-Mbps peak rate target </w:t>
      </w:r>
      <w:r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corresponds to</w:t>
      </w:r>
      <w:r w:rsidRPr="00A1686E">
        <w:rPr>
          <w:rFonts w:eastAsia="Batang"/>
          <w:bCs/>
          <w:sz w:val="22"/>
          <w:szCs w:val="22"/>
          <w:lang w:val="en-US" w:eastAsia="x-none"/>
        </w:rPr>
        <w:t xml:space="preserve"> a </w:t>
      </w:r>
      <w:proofErr w:type="spellStart"/>
      <w:r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v</w:t>
      </w:r>
      <w:r w:rsidRPr="00A1686E">
        <w:rPr>
          <w:rFonts w:eastAsia="Batang"/>
          <w:bCs/>
          <w:i/>
          <w:iCs/>
          <w:sz w:val="22"/>
          <w:szCs w:val="22"/>
          <w:vertAlign w:val="subscript"/>
          <w:lang w:val="en-US" w:eastAsia="x-none"/>
        </w:rPr>
        <w:t>Layers</w:t>
      </w:r>
      <w:r w:rsidRPr="00A1686E">
        <w:rPr>
          <w:rFonts w:eastAsia="Batang"/>
          <w:bCs/>
          <w:sz w:val="22"/>
          <w:szCs w:val="22"/>
          <w:lang w:val="en-US" w:eastAsia="x-none"/>
        </w:rPr>
        <w:t>·</w:t>
      </w:r>
      <w:r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Q</w:t>
      </w:r>
      <w:r w:rsidRPr="00A1686E">
        <w:rPr>
          <w:rFonts w:eastAsia="Batang"/>
          <w:bCs/>
          <w:i/>
          <w:iCs/>
          <w:sz w:val="22"/>
          <w:szCs w:val="22"/>
          <w:vertAlign w:val="subscript"/>
          <w:lang w:val="en-US" w:eastAsia="x-none"/>
        </w:rPr>
        <w:t>m</w:t>
      </w:r>
      <w:r w:rsidRPr="00A1686E">
        <w:rPr>
          <w:rFonts w:eastAsia="Batang"/>
          <w:bCs/>
          <w:sz w:val="22"/>
          <w:szCs w:val="22"/>
          <w:lang w:val="en-US" w:eastAsia="x-none"/>
        </w:rPr>
        <w:t>·</w:t>
      </w:r>
      <w:r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f</w:t>
      </w:r>
      <w:proofErr w:type="spellEnd"/>
      <w:r w:rsidRPr="00A1686E">
        <w:rPr>
          <w:rFonts w:eastAsia="Batang"/>
          <w:bCs/>
          <w:sz w:val="22"/>
          <w:szCs w:val="22"/>
          <w:lang w:val="en-US" w:eastAsia="x-none"/>
        </w:rPr>
        <w:t xml:space="preserve">  of 3.2</w:t>
      </w:r>
      <w:r w:rsidR="00A469E3" w:rsidRPr="00195DF9">
        <w:rPr>
          <w:rFonts w:eastAsia="Batang"/>
          <w:bCs/>
          <w:sz w:val="22"/>
          <w:szCs w:val="22"/>
          <w:lang w:val="en-US" w:eastAsia="x-none"/>
        </w:rPr>
        <w:t>”. Given the guidance from RAN plenary</w:t>
      </w:r>
      <w:r w:rsidR="0041436B" w:rsidRPr="00195DF9">
        <w:rPr>
          <w:rFonts w:eastAsia="Batang"/>
          <w:bCs/>
          <w:sz w:val="22"/>
          <w:szCs w:val="22"/>
          <w:lang w:val="en-US" w:eastAsia="x-none"/>
        </w:rPr>
        <w:t xml:space="preserve"> (and the WID scope), RAN1 does not need to consider other peak </w:t>
      </w:r>
      <w:r w:rsidR="00D07E38" w:rsidRPr="00195DF9">
        <w:rPr>
          <w:rFonts w:eastAsia="Batang"/>
          <w:bCs/>
          <w:sz w:val="22"/>
          <w:szCs w:val="22"/>
          <w:lang w:val="en-US" w:eastAsia="x-none"/>
        </w:rPr>
        <w:t xml:space="preserve">rate targets and can simply agree that </w:t>
      </w:r>
      <w:r w:rsidR="00F508CC" w:rsidRPr="00195DF9">
        <w:rPr>
          <w:rFonts w:eastAsia="Batang"/>
          <w:bCs/>
          <w:sz w:val="22"/>
          <w:szCs w:val="22"/>
          <w:lang w:val="en-US" w:eastAsia="x-none"/>
        </w:rPr>
        <w:t xml:space="preserve">“for Rel-18 </w:t>
      </w:r>
      <w:proofErr w:type="spellStart"/>
      <w:r w:rsidR="00F508CC" w:rsidRPr="00195DF9">
        <w:rPr>
          <w:rFonts w:eastAsia="Batang"/>
          <w:bCs/>
          <w:sz w:val="22"/>
          <w:szCs w:val="22"/>
          <w:lang w:val="en-US" w:eastAsia="x-none"/>
        </w:rPr>
        <w:t>RedCap</w:t>
      </w:r>
      <w:proofErr w:type="spellEnd"/>
      <w:r w:rsidR="00D07E38" w:rsidRPr="00195DF9">
        <w:rPr>
          <w:rFonts w:eastAsia="Batang"/>
          <w:bCs/>
          <w:sz w:val="22"/>
          <w:szCs w:val="22"/>
          <w:lang w:val="en-US" w:eastAsia="x-none"/>
        </w:rPr>
        <w:t xml:space="preserve"> with UE BB bandwidth reduction</w:t>
      </w:r>
      <w:r w:rsidR="00F508CC" w:rsidRPr="00195DF9">
        <w:rPr>
          <w:rFonts w:eastAsia="Batang"/>
          <w:bCs/>
          <w:sz w:val="22"/>
          <w:szCs w:val="22"/>
          <w:lang w:val="en-US" w:eastAsia="x-none"/>
        </w:rPr>
        <w:t>,</w:t>
      </w:r>
      <w:r w:rsidR="00DF50CC" w:rsidRPr="00195DF9">
        <w:rPr>
          <w:rFonts w:eastAsia="Batang"/>
          <w:bCs/>
          <w:sz w:val="22"/>
          <w:szCs w:val="22"/>
          <w:lang w:val="en-US" w:eastAsia="x-none"/>
        </w:rPr>
        <w:t xml:space="preserve"> </w:t>
      </w:r>
      <w:proofErr w:type="spellStart"/>
      <w:r w:rsidR="00DF50CC"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v</w:t>
      </w:r>
      <w:r w:rsidR="00DF50CC" w:rsidRPr="00A1686E">
        <w:rPr>
          <w:rFonts w:eastAsia="Batang"/>
          <w:bCs/>
          <w:i/>
          <w:iCs/>
          <w:sz w:val="22"/>
          <w:szCs w:val="22"/>
          <w:vertAlign w:val="subscript"/>
          <w:lang w:val="en-US" w:eastAsia="x-none"/>
        </w:rPr>
        <w:t>Layers</w:t>
      </w:r>
      <w:r w:rsidR="00DF50CC" w:rsidRPr="00A1686E">
        <w:rPr>
          <w:rFonts w:eastAsia="Batang"/>
          <w:bCs/>
          <w:sz w:val="22"/>
          <w:szCs w:val="22"/>
          <w:lang w:val="en-US" w:eastAsia="x-none"/>
        </w:rPr>
        <w:t>·</w:t>
      </w:r>
      <w:r w:rsidR="00DF50CC"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Q</w:t>
      </w:r>
      <w:r w:rsidR="00DF50CC" w:rsidRPr="00A1686E">
        <w:rPr>
          <w:rFonts w:eastAsia="Batang"/>
          <w:bCs/>
          <w:i/>
          <w:iCs/>
          <w:sz w:val="22"/>
          <w:szCs w:val="22"/>
          <w:vertAlign w:val="subscript"/>
          <w:lang w:val="en-US" w:eastAsia="x-none"/>
        </w:rPr>
        <w:t>m</w:t>
      </w:r>
      <w:r w:rsidR="00DF50CC" w:rsidRPr="00A1686E">
        <w:rPr>
          <w:rFonts w:eastAsia="Batang"/>
          <w:bCs/>
          <w:sz w:val="22"/>
          <w:szCs w:val="22"/>
          <w:lang w:val="en-US" w:eastAsia="x-none"/>
        </w:rPr>
        <w:t>·</w:t>
      </w:r>
      <w:r w:rsidR="00DF50CC"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f</w:t>
      </w:r>
      <w:proofErr w:type="spellEnd"/>
      <w:r w:rsidR="00DF50CC" w:rsidRPr="00A1686E">
        <w:rPr>
          <w:rFonts w:eastAsia="Batang"/>
          <w:bCs/>
          <w:sz w:val="22"/>
          <w:szCs w:val="22"/>
          <w:lang w:val="en-US" w:eastAsia="x-none"/>
        </w:rPr>
        <w:t xml:space="preserve">  </w:t>
      </w:r>
      <w:r w:rsidR="00DF50CC" w:rsidRPr="00195DF9">
        <w:rPr>
          <w:rFonts w:eastAsia="Batang"/>
          <w:bCs/>
          <w:sz w:val="22"/>
          <w:szCs w:val="22"/>
          <w:lang w:val="en-US" w:eastAsia="x-none"/>
        </w:rPr>
        <w:t>=</w:t>
      </w:r>
      <w:r w:rsidR="00DF50CC" w:rsidRPr="00A1686E">
        <w:rPr>
          <w:rFonts w:eastAsia="Batang"/>
          <w:bCs/>
          <w:sz w:val="22"/>
          <w:szCs w:val="22"/>
          <w:lang w:val="en-US" w:eastAsia="x-none"/>
        </w:rPr>
        <w:t xml:space="preserve"> 3.2</w:t>
      </w:r>
      <w:r w:rsidR="00DF50CC" w:rsidRPr="00195DF9">
        <w:rPr>
          <w:rFonts w:eastAsia="Batang"/>
          <w:bCs/>
          <w:sz w:val="22"/>
          <w:szCs w:val="22"/>
          <w:lang w:val="en-US" w:eastAsia="x-none"/>
        </w:rPr>
        <w:t>”</w:t>
      </w:r>
      <w:r w:rsidR="00F508CC" w:rsidRPr="00195DF9">
        <w:rPr>
          <w:rFonts w:eastAsia="Batang"/>
          <w:bCs/>
          <w:sz w:val="22"/>
          <w:szCs w:val="22"/>
          <w:lang w:val="en-US" w:eastAsia="x-none"/>
        </w:rPr>
        <w:t xml:space="preserve"> </w:t>
      </w:r>
      <w:r w:rsidR="00D07E38" w:rsidRPr="00195DF9">
        <w:rPr>
          <w:rFonts w:eastAsia="Batang"/>
          <w:bCs/>
          <w:sz w:val="22"/>
          <w:szCs w:val="22"/>
          <w:lang w:val="en-US" w:eastAsia="x-none"/>
        </w:rPr>
        <w:t xml:space="preserve">/ “for Rel-18 </w:t>
      </w:r>
      <w:proofErr w:type="spellStart"/>
      <w:r w:rsidR="00D07E38" w:rsidRPr="00195DF9">
        <w:rPr>
          <w:rFonts w:eastAsia="Batang"/>
          <w:bCs/>
          <w:sz w:val="22"/>
          <w:szCs w:val="22"/>
          <w:lang w:val="en-US" w:eastAsia="x-none"/>
        </w:rPr>
        <w:t>RedCap</w:t>
      </w:r>
      <w:proofErr w:type="spellEnd"/>
      <w:r w:rsidR="00D07E38" w:rsidRPr="00195DF9">
        <w:rPr>
          <w:rFonts w:eastAsia="Batang"/>
          <w:bCs/>
          <w:sz w:val="22"/>
          <w:szCs w:val="22"/>
          <w:lang w:val="en-US" w:eastAsia="x-none"/>
        </w:rPr>
        <w:t xml:space="preserve"> without UE BB bandwidth reduction, </w:t>
      </w:r>
      <w:proofErr w:type="spellStart"/>
      <w:r w:rsidR="00D07E38"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v</w:t>
      </w:r>
      <w:r w:rsidR="00D07E38" w:rsidRPr="00A1686E">
        <w:rPr>
          <w:rFonts w:eastAsia="Batang"/>
          <w:bCs/>
          <w:i/>
          <w:iCs/>
          <w:sz w:val="22"/>
          <w:szCs w:val="22"/>
          <w:vertAlign w:val="subscript"/>
          <w:lang w:val="en-US" w:eastAsia="x-none"/>
        </w:rPr>
        <w:t>Layers</w:t>
      </w:r>
      <w:r w:rsidR="00D07E38" w:rsidRPr="00A1686E">
        <w:rPr>
          <w:rFonts w:eastAsia="Batang"/>
          <w:bCs/>
          <w:sz w:val="22"/>
          <w:szCs w:val="22"/>
          <w:lang w:val="en-US" w:eastAsia="x-none"/>
        </w:rPr>
        <w:t>·</w:t>
      </w:r>
      <w:r w:rsidR="00D07E38"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Q</w:t>
      </w:r>
      <w:r w:rsidR="00D07E38" w:rsidRPr="00A1686E">
        <w:rPr>
          <w:rFonts w:eastAsia="Batang"/>
          <w:bCs/>
          <w:i/>
          <w:iCs/>
          <w:sz w:val="22"/>
          <w:szCs w:val="22"/>
          <w:vertAlign w:val="subscript"/>
          <w:lang w:val="en-US" w:eastAsia="x-none"/>
        </w:rPr>
        <w:t>m</w:t>
      </w:r>
      <w:r w:rsidR="00D07E38" w:rsidRPr="00A1686E">
        <w:rPr>
          <w:rFonts w:eastAsia="Batang"/>
          <w:bCs/>
          <w:sz w:val="22"/>
          <w:szCs w:val="22"/>
          <w:lang w:val="en-US" w:eastAsia="x-none"/>
        </w:rPr>
        <w:t>·</w:t>
      </w:r>
      <w:r w:rsidR="00D07E38" w:rsidRPr="00A1686E">
        <w:rPr>
          <w:rFonts w:eastAsia="Batang"/>
          <w:bCs/>
          <w:i/>
          <w:iCs/>
          <w:sz w:val="22"/>
          <w:szCs w:val="22"/>
          <w:lang w:val="en-US" w:eastAsia="x-none"/>
        </w:rPr>
        <w:t>f</w:t>
      </w:r>
      <w:proofErr w:type="spellEnd"/>
      <w:r w:rsidR="00D07E38" w:rsidRPr="00A1686E">
        <w:rPr>
          <w:rFonts w:eastAsia="Batang"/>
          <w:bCs/>
          <w:sz w:val="22"/>
          <w:szCs w:val="22"/>
          <w:lang w:val="en-US" w:eastAsia="x-none"/>
        </w:rPr>
        <w:t xml:space="preserve">  </w:t>
      </w:r>
      <w:r w:rsidR="00D07E38" w:rsidRPr="00195DF9">
        <w:rPr>
          <w:rFonts w:eastAsia="Batang"/>
          <w:bCs/>
          <w:sz w:val="22"/>
          <w:szCs w:val="22"/>
          <w:lang w:val="en-US" w:eastAsia="x-none"/>
        </w:rPr>
        <w:t>=</w:t>
      </w:r>
      <w:r w:rsidR="00D07E38" w:rsidRPr="00A1686E">
        <w:rPr>
          <w:rFonts w:eastAsia="Batang"/>
          <w:bCs/>
          <w:sz w:val="22"/>
          <w:szCs w:val="22"/>
          <w:lang w:val="en-US" w:eastAsia="x-none"/>
        </w:rPr>
        <w:t xml:space="preserve"> </w:t>
      </w:r>
      <w:r w:rsidR="00930FE6" w:rsidRPr="00195DF9">
        <w:rPr>
          <w:rFonts w:eastAsia="Batang"/>
          <w:bCs/>
          <w:sz w:val="22"/>
          <w:szCs w:val="22"/>
          <w:lang w:val="en-US" w:eastAsia="x-none"/>
        </w:rPr>
        <w:t>0.75</w:t>
      </w:r>
      <w:r w:rsidR="00D07E38" w:rsidRPr="00195DF9">
        <w:rPr>
          <w:rFonts w:eastAsia="Batang"/>
          <w:bCs/>
          <w:sz w:val="22"/>
          <w:szCs w:val="22"/>
          <w:lang w:val="en-US" w:eastAsia="x-none"/>
        </w:rPr>
        <w:t>”</w:t>
      </w:r>
      <w:r w:rsidR="00930FE6" w:rsidRPr="00195DF9">
        <w:rPr>
          <w:rFonts w:eastAsia="Batang"/>
          <w:bCs/>
          <w:sz w:val="22"/>
          <w:szCs w:val="22"/>
          <w:lang w:val="en-US" w:eastAsia="x-none"/>
        </w:rPr>
        <w:t>.</w:t>
      </w:r>
    </w:p>
    <w:p w14:paraId="2EAD65C7" w14:textId="299718BC" w:rsidR="005B73E2" w:rsidRDefault="00F508CC" w:rsidP="00372946">
      <w:pPr>
        <w:spacing w:afterLines="50" w:after="156"/>
        <w:jc w:val="both"/>
        <w:rPr>
          <w:lang w:eastAsia="ja-JP"/>
        </w:rPr>
      </w:pPr>
      <w:r>
        <w:rPr>
          <w:rFonts w:eastAsia="Batang"/>
          <w:bCs/>
          <w:lang w:val="en-US" w:eastAsia="x-none"/>
        </w:rPr>
        <w:br/>
      </w:r>
      <w:r w:rsidR="00372946">
        <w:rPr>
          <w:b/>
          <w:bCs/>
          <w:lang w:val="en-US"/>
        </w:rPr>
        <w:t>Proposal 1</w:t>
      </w:r>
      <w:r w:rsidR="00372946" w:rsidRPr="004C192B">
        <w:rPr>
          <w:b/>
          <w:bCs/>
          <w:lang w:val="en-US"/>
        </w:rPr>
        <w:t>:</w:t>
      </w:r>
      <w:r w:rsidR="00372946" w:rsidRPr="00A57B6B">
        <w:rPr>
          <w:b/>
          <w:bCs/>
          <w:lang w:val="en-US"/>
        </w:rPr>
        <w:t xml:space="preserve"> </w:t>
      </w:r>
    </w:p>
    <w:p w14:paraId="0467E0A2" w14:textId="3863A4B0" w:rsidR="00372946" w:rsidRPr="00A1686E" w:rsidRDefault="00372946" w:rsidP="005030DF">
      <w:pPr>
        <w:numPr>
          <w:ilvl w:val="0"/>
          <w:numId w:val="20"/>
        </w:numPr>
        <w:spacing w:after="180" w:line="252" w:lineRule="auto"/>
        <w:contextualSpacing/>
        <w:rPr>
          <w:rFonts w:eastAsia="Batang"/>
          <w:b/>
          <w:sz w:val="20"/>
          <w:szCs w:val="20"/>
          <w:lang w:val="en-US" w:eastAsia="x-none"/>
        </w:rPr>
      </w:pPr>
      <w:r w:rsidRPr="00A1686E">
        <w:rPr>
          <w:rFonts w:eastAsia="Batang"/>
          <w:b/>
          <w:sz w:val="20"/>
          <w:szCs w:val="20"/>
          <w:lang w:val="en-US" w:eastAsia="x-none"/>
        </w:rPr>
        <w:t>For UE peak data rate reduction with UE BB bandwidth reduction,</w:t>
      </w:r>
      <w:r w:rsidR="005030DF" w:rsidRPr="005030DF">
        <w:rPr>
          <w:rFonts w:eastAsia="Batang"/>
          <w:b/>
          <w:sz w:val="20"/>
          <w:szCs w:val="20"/>
          <w:lang w:val="en-US" w:eastAsia="x-none"/>
        </w:rPr>
        <w:t xml:space="preserve"> </w:t>
      </w:r>
      <w:proofErr w:type="spellStart"/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v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Layers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Q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m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f</w:t>
      </w:r>
      <w:proofErr w:type="spellEnd"/>
      <w:r w:rsidRPr="00A1686E">
        <w:rPr>
          <w:rFonts w:eastAsia="Batang"/>
          <w:b/>
          <w:sz w:val="20"/>
          <w:szCs w:val="20"/>
          <w:lang w:val="en-US" w:eastAsia="x-none"/>
        </w:rPr>
        <w:t xml:space="preserve">  </w:t>
      </w:r>
      <w:r w:rsidR="005030DF" w:rsidRPr="005030DF">
        <w:rPr>
          <w:rFonts w:eastAsia="Batang"/>
          <w:b/>
          <w:sz w:val="20"/>
          <w:szCs w:val="20"/>
          <w:lang w:val="en-US" w:eastAsia="x-none"/>
        </w:rPr>
        <w:t>=</w:t>
      </w:r>
      <w:r w:rsidRPr="00A1686E">
        <w:rPr>
          <w:rFonts w:eastAsia="Batang"/>
          <w:b/>
          <w:sz w:val="20"/>
          <w:szCs w:val="20"/>
          <w:lang w:val="en-US" w:eastAsia="x-none"/>
        </w:rPr>
        <w:t xml:space="preserve"> 3.2</w:t>
      </w:r>
    </w:p>
    <w:p w14:paraId="3B313313" w14:textId="7DABB766" w:rsidR="00372946" w:rsidRPr="00A1686E" w:rsidRDefault="00372946" w:rsidP="005030DF">
      <w:pPr>
        <w:numPr>
          <w:ilvl w:val="0"/>
          <w:numId w:val="20"/>
        </w:numPr>
        <w:spacing w:after="180" w:line="252" w:lineRule="auto"/>
        <w:contextualSpacing/>
        <w:rPr>
          <w:rFonts w:eastAsia="Batang"/>
          <w:b/>
          <w:sz w:val="20"/>
          <w:szCs w:val="20"/>
          <w:lang w:val="en-US" w:eastAsia="x-none"/>
        </w:rPr>
      </w:pPr>
      <w:r w:rsidRPr="00A1686E">
        <w:rPr>
          <w:rFonts w:eastAsia="Batang"/>
          <w:b/>
          <w:sz w:val="20"/>
          <w:szCs w:val="20"/>
          <w:lang w:val="en-US" w:eastAsia="x-none"/>
        </w:rPr>
        <w:t>For UE peak data rate reduction without UE BB bandwidth reduction,</w:t>
      </w:r>
      <w:r w:rsidR="005030DF" w:rsidRPr="005030DF">
        <w:rPr>
          <w:rFonts w:eastAsia="Batang"/>
          <w:b/>
          <w:sz w:val="20"/>
          <w:szCs w:val="20"/>
          <w:lang w:val="en-US" w:eastAsia="x-none"/>
        </w:rPr>
        <w:t xml:space="preserve"> </w:t>
      </w:r>
      <w:proofErr w:type="spellStart"/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v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Layers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Q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m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f</w:t>
      </w:r>
      <w:proofErr w:type="spellEnd"/>
      <w:r w:rsidRPr="00A1686E">
        <w:rPr>
          <w:rFonts w:eastAsia="Batang"/>
          <w:b/>
          <w:sz w:val="20"/>
          <w:szCs w:val="20"/>
          <w:lang w:val="en-US" w:eastAsia="x-none"/>
        </w:rPr>
        <w:t xml:space="preserve">  </w:t>
      </w:r>
      <w:r w:rsidR="005030DF" w:rsidRPr="005030DF">
        <w:rPr>
          <w:rFonts w:eastAsia="Batang"/>
          <w:b/>
          <w:sz w:val="20"/>
          <w:szCs w:val="20"/>
          <w:lang w:val="en-US" w:eastAsia="x-none"/>
        </w:rPr>
        <w:t>=</w:t>
      </w:r>
      <w:r w:rsidRPr="00A1686E">
        <w:rPr>
          <w:rFonts w:eastAsia="Batang"/>
          <w:b/>
          <w:sz w:val="20"/>
          <w:szCs w:val="20"/>
          <w:lang w:val="en-US" w:eastAsia="x-none"/>
        </w:rPr>
        <w:t xml:space="preserve"> 0.75</w:t>
      </w:r>
    </w:p>
    <w:p w14:paraId="69813CD0" w14:textId="77777777" w:rsidR="00372946" w:rsidRPr="00A1686E" w:rsidRDefault="00372946" w:rsidP="00372946">
      <w:pPr>
        <w:numPr>
          <w:ilvl w:val="1"/>
          <w:numId w:val="20"/>
        </w:numPr>
        <w:spacing w:after="180" w:line="252" w:lineRule="auto"/>
        <w:contextualSpacing/>
        <w:jc w:val="both"/>
        <w:rPr>
          <w:rFonts w:eastAsia="Batang"/>
          <w:b/>
          <w:sz w:val="20"/>
          <w:szCs w:val="20"/>
          <w:lang w:val="en-US" w:eastAsia="x-none"/>
        </w:rPr>
      </w:pPr>
      <w:r w:rsidRPr="00A1686E">
        <w:rPr>
          <w:rFonts w:eastAsia="Batang"/>
          <w:b/>
          <w:sz w:val="20"/>
          <w:szCs w:val="20"/>
          <w:lang w:val="en-US" w:eastAsia="x-none"/>
        </w:rPr>
        <w:t>This is assuming 20 MHz bandwidth in the 38.306 peak rate expression.</w:t>
      </w:r>
    </w:p>
    <w:p w14:paraId="52CCFEA9" w14:textId="77777777" w:rsidR="005B73E2" w:rsidRPr="00372946" w:rsidRDefault="005B73E2" w:rsidP="004D737B">
      <w:pPr>
        <w:rPr>
          <w:lang w:val="en-US" w:eastAsia="ja-JP"/>
        </w:rPr>
      </w:pPr>
    </w:p>
    <w:p w14:paraId="4BB15148" w14:textId="660CF03C" w:rsidR="00055812" w:rsidRPr="00C21E67" w:rsidRDefault="00055812" w:rsidP="00C21E67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Simultaneous reception </w:t>
      </w:r>
      <w:r w:rsidR="00C21E67">
        <w:rPr>
          <w:sz w:val="32"/>
          <w:szCs w:val="32"/>
        </w:rPr>
        <w:t>(P-RNTI triggered SI acquisition)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55812" w14:paraId="600A8B6A" w14:textId="77777777" w:rsidTr="00055812">
        <w:tc>
          <w:tcPr>
            <w:tcW w:w="9962" w:type="dxa"/>
          </w:tcPr>
          <w:p w14:paraId="6AD68CA3" w14:textId="77777777" w:rsidR="00E04647" w:rsidRPr="00A953DC" w:rsidRDefault="00E04647" w:rsidP="00E04647">
            <w:pPr>
              <w:rPr>
                <w:rFonts w:ascii="Times" w:eastAsia="DengXian" w:hAnsi="Times"/>
                <w:sz w:val="20"/>
                <w:highlight w:val="green"/>
                <w:lang w:val="en-US" w:eastAsia="zh-CN"/>
              </w:rPr>
            </w:pPr>
            <w:r w:rsidRPr="00A953DC">
              <w:rPr>
                <w:rFonts w:ascii="Times" w:eastAsia="DengXian" w:hAnsi="Times" w:hint="eastAsia"/>
                <w:sz w:val="20"/>
                <w:highlight w:val="green"/>
                <w:lang w:val="en-US" w:eastAsia="zh-CN"/>
              </w:rPr>
              <w:t>Agreement</w:t>
            </w:r>
          </w:p>
          <w:p w14:paraId="43DE32A4" w14:textId="77777777" w:rsidR="00E04647" w:rsidRPr="00A953DC" w:rsidRDefault="00E04647" w:rsidP="00E04647">
            <w:pPr>
              <w:spacing w:afterLines="50" w:after="156"/>
              <w:rPr>
                <w:rFonts w:ascii="Times" w:eastAsia="MS Mincho" w:hAnsi="Times"/>
                <w:bCs/>
                <w:sz w:val="20"/>
                <w:lang w:val="en-US"/>
              </w:rPr>
            </w:pPr>
            <w:r w:rsidRPr="00A953DC">
              <w:rPr>
                <w:rFonts w:ascii="Times" w:eastAsia="MS Mincho" w:hAnsi="Times"/>
                <w:bCs/>
                <w:sz w:val="20"/>
                <w:lang w:val="en-US"/>
              </w:rPr>
              <w:t>Down-select between these options for handling of simultaneous reception during P-RNTI triggered SI acquisition when the total number of PRBs for the PDSCH scheduled with SI-RNTI and the PDSCH scheduled with C-RNTI, MCS-C-RNTI, or CS-RNTI is larger than the maximum number of PRBs that the UE can process per slot.</w:t>
            </w:r>
          </w:p>
          <w:p w14:paraId="3E4986EF" w14:textId="77777777" w:rsidR="00E04647" w:rsidRPr="00A953DC" w:rsidRDefault="00E04647" w:rsidP="00E04647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 xml:space="preserve">Option 2: The UE may skip decoding of PDSCH [in slot </w:t>
            </w:r>
            <w:r w:rsidRPr="00A953DC">
              <w:rPr>
                <w:rFonts w:ascii="Times" w:eastAsia="Batang" w:hAnsi="Times"/>
                <w:bCs/>
                <w:i/>
                <w:iCs/>
                <w:sz w:val="20"/>
                <w:szCs w:val="22"/>
                <w:lang w:val="en-US" w:eastAsia="x-none"/>
              </w:rPr>
              <w:t>n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 xml:space="preserve"> or </w:t>
            </w:r>
            <w:r w:rsidRPr="00A953DC">
              <w:rPr>
                <w:rFonts w:ascii="Times" w:eastAsia="Batang" w:hAnsi="Times"/>
                <w:bCs/>
                <w:i/>
                <w:iCs/>
                <w:sz w:val="20"/>
                <w:szCs w:val="22"/>
                <w:lang w:val="en-US" w:eastAsia="x-none"/>
              </w:rPr>
              <w:t>n+1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 xml:space="preserve">] scheduled with C-RNTI/MCS-C-RNTI/CS-RNTI but decodes SI PDSCH triggered by P-RNTI in slot </w:t>
            </w:r>
            <w:r w:rsidRPr="00A953DC">
              <w:rPr>
                <w:rFonts w:ascii="Times" w:eastAsia="Batang" w:hAnsi="Times"/>
                <w:bCs/>
                <w:i/>
                <w:iCs/>
                <w:sz w:val="20"/>
                <w:szCs w:val="22"/>
                <w:lang w:val="en-US" w:eastAsia="x-none"/>
              </w:rPr>
              <w:t>n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.</w:t>
            </w:r>
          </w:p>
          <w:p w14:paraId="25CA51FF" w14:textId="77777777" w:rsidR="00E04647" w:rsidRPr="00A953DC" w:rsidRDefault="00E04647" w:rsidP="00E04647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Option 3: The prioritization between reception of PDSCH scheduled with C-RNTI/MCS-C-RNTI/CS-RNTI and SI PDSCH triggered by P-RNTI is up to the UE implementation.</w:t>
            </w:r>
          </w:p>
          <w:p w14:paraId="5DB86EF0" w14:textId="77777777" w:rsidR="00E04647" w:rsidRPr="00A953DC" w:rsidRDefault="00E04647" w:rsidP="00E04647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Option 4: During a process of P-RNTI triggered SI acquisition, the UE is not expected to [be scheduled</w:t>
            </w:r>
            <w:r w:rsidRPr="00A953DC">
              <w:rPr>
                <w:rFonts w:ascii="Times" w:eastAsia="Batang" w:hAnsi="Times"/>
                <w:bCs/>
                <w:color w:val="FF0000"/>
                <w:sz w:val="20"/>
                <w:szCs w:val="22"/>
                <w:lang w:val="en-US" w:eastAsia="x-none"/>
              </w:rPr>
              <w:t xml:space="preserve"> </w:t>
            </w: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PDSCH/to decode PDSCH scheduled] with C-RNTI/MCS-C-RNTI/CS-RNTI if in the same cell, another PDSCH scheduled with SI-RNTI partially or fully overlap in time.</w:t>
            </w:r>
          </w:p>
          <w:p w14:paraId="0784DC16" w14:textId="77777777" w:rsidR="00E04647" w:rsidRPr="00A953DC" w:rsidRDefault="00E04647" w:rsidP="00E04647">
            <w:pPr>
              <w:numPr>
                <w:ilvl w:val="0"/>
                <w:numId w:val="25"/>
              </w:numPr>
              <w:spacing w:after="180" w:line="252" w:lineRule="auto"/>
              <w:contextualSpacing/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</w:pPr>
            <w:r w:rsidRPr="00A953DC">
              <w:rPr>
                <w:rFonts w:ascii="Times" w:eastAsia="Batang" w:hAnsi="Times"/>
                <w:bCs/>
                <w:sz w:val="20"/>
                <w:szCs w:val="22"/>
                <w:lang w:val="en-US" w:eastAsia="x-none"/>
              </w:rPr>
              <w:t>Option 7: No specification change</w:t>
            </w:r>
          </w:p>
          <w:p w14:paraId="527B5221" w14:textId="77777777" w:rsidR="00055812" w:rsidRDefault="00055812" w:rsidP="00BC5BEF">
            <w:pPr>
              <w:spacing w:afterLines="50" w:after="156"/>
              <w:jc w:val="both"/>
              <w:rPr>
                <w:b/>
                <w:bCs/>
              </w:rPr>
            </w:pPr>
          </w:p>
        </w:tc>
      </w:tr>
    </w:tbl>
    <w:p w14:paraId="1C985A34" w14:textId="3F5399FB" w:rsidR="00BC5BEF" w:rsidRDefault="00BC5BEF" w:rsidP="00BC5BEF">
      <w:pPr>
        <w:spacing w:afterLines="50" w:after="156"/>
        <w:jc w:val="both"/>
        <w:rPr>
          <w:b/>
          <w:bCs/>
        </w:rPr>
      </w:pPr>
    </w:p>
    <w:p w14:paraId="4130ACAD" w14:textId="2668D6A1" w:rsidR="00D22F20" w:rsidRPr="00195DF9" w:rsidRDefault="00575E95" w:rsidP="00BC5BEF">
      <w:pPr>
        <w:spacing w:afterLines="50" w:after="156"/>
        <w:jc w:val="both"/>
        <w:rPr>
          <w:sz w:val="22"/>
          <w:szCs w:val="22"/>
        </w:rPr>
      </w:pPr>
      <w:r w:rsidRPr="00195DF9">
        <w:rPr>
          <w:sz w:val="22"/>
          <w:szCs w:val="22"/>
        </w:rPr>
        <w:t>Our views on the above options are:</w:t>
      </w:r>
    </w:p>
    <w:p w14:paraId="2ACA5905" w14:textId="5B1C3939" w:rsidR="00575E95" w:rsidRPr="00195DF9" w:rsidRDefault="002C415C" w:rsidP="00575E95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sz w:val="22"/>
          <w:szCs w:val="22"/>
        </w:rPr>
      </w:pPr>
      <w:r w:rsidRPr="00195DF9">
        <w:rPr>
          <w:sz w:val="22"/>
          <w:szCs w:val="22"/>
          <w:lang w:val="en-GB"/>
        </w:rPr>
        <w:t xml:space="preserve">Option 2. The </w:t>
      </w:r>
      <w:proofErr w:type="spellStart"/>
      <w:r w:rsidR="005E0DBC" w:rsidRPr="00195DF9">
        <w:rPr>
          <w:sz w:val="22"/>
          <w:szCs w:val="22"/>
          <w:lang w:val="en-GB"/>
        </w:rPr>
        <w:t>gNB</w:t>
      </w:r>
      <w:proofErr w:type="spellEnd"/>
      <w:r w:rsidR="005E0DBC" w:rsidRPr="00195DF9">
        <w:rPr>
          <w:sz w:val="22"/>
          <w:szCs w:val="22"/>
          <w:lang w:val="en-GB"/>
        </w:rPr>
        <w:t xml:space="preserve"> would know whether the UE had skipped decoding of the PDSCH scheduled with </w:t>
      </w:r>
      <w:r w:rsidR="004C0F67" w:rsidRPr="00A953DC">
        <w:rPr>
          <w:rFonts w:eastAsia="Batang"/>
          <w:bCs/>
          <w:sz w:val="22"/>
          <w:szCs w:val="22"/>
          <w:lang w:val="en-US" w:eastAsia="x-none"/>
        </w:rPr>
        <w:t>C-RNTI/MCS-C-RNTI/CS-RNTI</w:t>
      </w:r>
      <w:r w:rsidR="00CE3F1A" w:rsidRPr="00195DF9">
        <w:rPr>
          <w:rFonts w:eastAsia="Batang"/>
          <w:bCs/>
          <w:sz w:val="22"/>
          <w:szCs w:val="22"/>
          <w:lang w:val="en-US" w:eastAsia="x-none"/>
        </w:rPr>
        <w:t xml:space="preserve"> (</w:t>
      </w:r>
      <w:proofErr w:type="spellStart"/>
      <w:r w:rsidR="00CE3F1A" w:rsidRPr="00195DF9">
        <w:rPr>
          <w:rFonts w:eastAsia="Batang"/>
          <w:bCs/>
          <w:sz w:val="22"/>
          <w:szCs w:val="22"/>
          <w:lang w:val="en-US" w:eastAsia="x-none"/>
        </w:rPr>
        <w:t>i.e</w:t>
      </w:r>
      <w:proofErr w:type="spellEnd"/>
      <w:r w:rsidR="00CE3F1A" w:rsidRPr="00195DF9">
        <w:rPr>
          <w:rFonts w:eastAsia="Batang"/>
          <w:bCs/>
          <w:sz w:val="22"/>
          <w:szCs w:val="22"/>
          <w:lang w:val="en-US" w:eastAsia="x-none"/>
        </w:rPr>
        <w:t xml:space="preserve"> the unicast PDSCH)</w:t>
      </w:r>
      <w:r w:rsidR="004C0F67" w:rsidRPr="00195DF9">
        <w:rPr>
          <w:sz w:val="22"/>
          <w:szCs w:val="22"/>
          <w:lang w:val="en-GB"/>
        </w:rPr>
        <w:t xml:space="preserve"> since it would not receive a </w:t>
      </w:r>
      <w:r w:rsidR="00CE3F1A" w:rsidRPr="00195DF9">
        <w:rPr>
          <w:sz w:val="22"/>
          <w:szCs w:val="22"/>
          <w:lang w:val="en-GB"/>
        </w:rPr>
        <w:t xml:space="preserve">HARQ ACK in the associated PUCCH. The </w:t>
      </w:r>
      <w:proofErr w:type="spellStart"/>
      <w:r w:rsidR="00CE3F1A" w:rsidRPr="00195DF9">
        <w:rPr>
          <w:sz w:val="22"/>
          <w:szCs w:val="22"/>
          <w:lang w:val="en-GB"/>
        </w:rPr>
        <w:t>gNB</w:t>
      </w:r>
      <w:proofErr w:type="spellEnd"/>
      <w:r w:rsidR="00CE3F1A" w:rsidRPr="00195DF9">
        <w:rPr>
          <w:sz w:val="22"/>
          <w:szCs w:val="22"/>
          <w:lang w:val="en-GB"/>
        </w:rPr>
        <w:t xml:space="preserve"> could then reschedule the unicast PDSCH.</w:t>
      </w:r>
      <w:r w:rsidR="00384159" w:rsidRPr="00195DF9">
        <w:rPr>
          <w:sz w:val="22"/>
          <w:szCs w:val="22"/>
          <w:lang w:val="en-GB"/>
        </w:rPr>
        <w:t xml:space="preserve"> </w:t>
      </w:r>
      <w:r w:rsidR="00D5366F" w:rsidRPr="00195DF9">
        <w:rPr>
          <w:sz w:val="22"/>
          <w:szCs w:val="22"/>
          <w:lang w:val="en-GB"/>
        </w:rPr>
        <w:t xml:space="preserve">With this option, UE functionality would be clear to both the UE and </w:t>
      </w:r>
      <w:proofErr w:type="spellStart"/>
      <w:r w:rsidR="00D5366F" w:rsidRPr="00195DF9">
        <w:rPr>
          <w:sz w:val="22"/>
          <w:szCs w:val="22"/>
          <w:lang w:val="en-GB"/>
        </w:rPr>
        <w:t>gNB</w:t>
      </w:r>
      <w:proofErr w:type="spellEnd"/>
      <w:r w:rsidR="00C34A78" w:rsidRPr="00195DF9">
        <w:rPr>
          <w:sz w:val="22"/>
          <w:szCs w:val="22"/>
          <w:lang w:val="en-GB"/>
        </w:rPr>
        <w:t xml:space="preserve"> and the UE would not need to simultaneously process </w:t>
      </w:r>
      <w:r w:rsidR="00F72229" w:rsidRPr="00195DF9">
        <w:rPr>
          <w:sz w:val="22"/>
          <w:szCs w:val="22"/>
          <w:lang w:val="en-GB"/>
        </w:rPr>
        <w:t>two PDSCHs. We think that this option is workable.</w:t>
      </w:r>
    </w:p>
    <w:p w14:paraId="5F139463" w14:textId="58AE624D" w:rsidR="00636875" w:rsidRPr="00195DF9" w:rsidRDefault="00636875" w:rsidP="00575E95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sz w:val="22"/>
          <w:szCs w:val="22"/>
        </w:rPr>
      </w:pPr>
      <w:r w:rsidRPr="00195DF9">
        <w:rPr>
          <w:sz w:val="22"/>
          <w:szCs w:val="22"/>
          <w:lang w:val="en-GB"/>
        </w:rPr>
        <w:t>Option 3</w:t>
      </w:r>
      <w:r w:rsidR="00117C48" w:rsidRPr="00195DF9">
        <w:rPr>
          <w:sz w:val="22"/>
          <w:szCs w:val="22"/>
          <w:lang w:val="en-GB"/>
        </w:rPr>
        <w:t>. UE functionality is unclear according to this option. We would like the specifications to be clear on the prioritisation that is to be applied. Hence, we do not support this option.</w:t>
      </w:r>
    </w:p>
    <w:p w14:paraId="1080205F" w14:textId="6910F7A1" w:rsidR="00117C48" w:rsidRPr="00195DF9" w:rsidRDefault="003C2359" w:rsidP="00575E95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sz w:val="22"/>
          <w:szCs w:val="22"/>
        </w:rPr>
      </w:pPr>
      <w:r w:rsidRPr="00195DF9">
        <w:rPr>
          <w:sz w:val="22"/>
          <w:szCs w:val="22"/>
          <w:lang w:val="en-GB"/>
        </w:rPr>
        <w:lastRenderedPageBreak/>
        <w:t xml:space="preserve">Option 4. </w:t>
      </w:r>
      <w:r w:rsidR="001868D9">
        <w:rPr>
          <w:sz w:val="22"/>
          <w:szCs w:val="22"/>
          <w:lang w:val="en-GB"/>
        </w:rPr>
        <w:t>The</w:t>
      </w:r>
      <w:r w:rsidR="005804A1" w:rsidRPr="00195DF9">
        <w:rPr>
          <w:sz w:val="22"/>
          <w:szCs w:val="22"/>
          <w:lang w:val="en-GB"/>
        </w:rPr>
        <w:t xml:space="preserve"> UE would not need to decode the PDSCH scheduled with </w:t>
      </w:r>
      <w:r w:rsidR="005804A1" w:rsidRPr="00A953DC">
        <w:rPr>
          <w:rFonts w:eastAsia="Batang"/>
          <w:bCs/>
          <w:sz w:val="22"/>
          <w:szCs w:val="22"/>
          <w:lang w:val="en-US" w:eastAsia="x-none"/>
        </w:rPr>
        <w:t>C-RNTI/MCS-C-RNTI/CS-RNTI</w:t>
      </w:r>
      <w:r w:rsidR="005804A1" w:rsidRPr="00195DF9">
        <w:rPr>
          <w:rFonts w:eastAsia="Batang"/>
          <w:bCs/>
          <w:sz w:val="22"/>
          <w:szCs w:val="22"/>
          <w:lang w:val="en-US" w:eastAsia="x-none"/>
        </w:rPr>
        <w:t xml:space="preserve"> (</w:t>
      </w:r>
      <w:proofErr w:type="spellStart"/>
      <w:r w:rsidR="005804A1" w:rsidRPr="00195DF9">
        <w:rPr>
          <w:rFonts w:eastAsia="Batang"/>
          <w:bCs/>
          <w:sz w:val="22"/>
          <w:szCs w:val="22"/>
          <w:lang w:val="en-US" w:eastAsia="x-none"/>
        </w:rPr>
        <w:t>i.e</w:t>
      </w:r>
      <w:proofErr w:type="spellEnd"/>
      <w:r w:rsidR="005804A1" w:rsidRPr="00195DF9">
        <w:rPr>
          <w:rFonts w:eastAsia="Batang"/>
          <w:bCs/>
          <w:sz w:val="22"/>
          <w:szCs w:val="22"/>
          <w:lang w:val="en-US" w:eastAsia="x-none"/>
        </w:rPr>
        <w:t xml:space="preserve"> the unicast PDSCH)</w:t>
      </w:r>
      <w:r w:rsidR="00F93DBF" w:rsidRPr="00195DF9">
        <w:rPr>
          <w:rFonts w:eastAsia="Batang"/>
          <w:bCs/>
          <w:sz w:val="22"/>
          <w:szCs w:val="22"/>
          <w:lang w:val="en-US" w:eastAsia="x-none"/>
        </w:rPr>
        <w:t xml:space="preserve"> simultaneously </w:t>
      </w:r>
      <w:r w:rsidR="00FD62B4" w:rsidRPr="00195DF9">
        <w:rPr>
          <w:rFonts w:eastAsia="Batang"/>
          <w:bCs/>
          <w:sz w:val="22"/>
          <w:szCs w:val="22"/>
          <w:lang w:val="en-US" w:eastAsia="x-none"/>
        </w:rPr>
        <w:t>with a PDSCH scheduled with SI-RNTI.</w:t>
      </w:r>
      <w:r w:rsidR="001254C3" w:rsidRPr="00195DF9">
        <w:rPr>
          <w:rFonts w:eastAsia="Batang"/>
          <w:bCs/>
          <w:sz w:val="22"/>
          <w:szCs w:val="22"/>
          <w:lang w:val="en-US" w:eastAsia="x-none"/>
        </w:rPr>
        <w:t xml:space="preserve"> The difference between this option and option 2 seems to be that the UE should not transmit </w:t>
      </w:r>
      <w:r w:rsidR="00C27E9C" w:rsidRPr="00195DF9">
        <w:rPr>
          <w:rFonts w:eastAsia="Batang"/>
          <w:bCs/>
          <w:sz w:val="22"/>
          <w:szCs w:val="22"/>
          <w:lang w:val="en-US" w:eastAsia="x-none"/>
        </w:rPr>
        <w:t xml:space="preserve">HARQ ACK in this case (since according to this option, simultaneous reception is an error case). This is simpler for the </w:t>
      </w:r>
      <w:r w:rsidR="00AC488D" w:rsidRPr="00195DF9">
        <w:rPr>
          <w:rFonts w:eastAsia="Batang"/>
          <w:bCs/>
          <w:sz w:val="22"/>
          <w:szCs w:val="22"/>
          <w:lang w:val="en-US" w:eastAsia="x-none"/>
        </w:rPr>
        <w:t>UE.</w:t>
      </w:r>
    </w:p>
    <w:p w14:paraId="7A2E0A2F" w14:textId="4F037C05" w:rsidR="00AC488D" w:rsidRPr="00195DF9" w:rsidRDefault="00AC488D" w:rsidP="00575E95">
      <w:pPr>
        <w:pStyle w:val="ListParagraph"/>
        <w:numPr>
          <w:ilvl w:val="0"/>
          <w:numId w:val="26"/>
        </w:numPr>
        <w:spacing w:afterLines="50" w:after="156"/>
        <w:ind w:firstLineChars="0"/>
        <w:jc w:val="both"/>
        <w:rPr>
          <w:sz w:val="22"/>
          <w:szCs w:val="22"/>
        </w:rPr>
      </w:pPr>
      <w:r w:rsidRPr="00195DF9">
        <w:rPr>
          <w:rFonts w:eastAsia="Batang"/>
          <w:bCs/>
          <w:sz w:val="22"/>
          <w:szCs w:val="22"/>
          <w:lang w:val="en-US" w:eastAsia="x-none"/>
        </w:rPr>
        <w:t>Option 7. This option does not allow UE complexity reduction as the UE is required to simultaneously receive two PDSCHs. We</w:t>
      </w:r>
      <w:r w:rsidR="00AF59B0" w:rsidRPr="00195DF9">
        <w:rPr>
          <w:rFonts w:eastAsia="Batang"/>
          <w:bCs/>
          <w:sz w:val="22"/>
          <w:szCs w:val="22"/>
          <w:lang w:val="en-US" w:eastAsia="x-none"/>
        </w:rPr>
        <w:t xml:space="preserve"> do not support this option.</w:t>
      </w:r>
    </w:p>
    <w:p w14:paraId="3206983D" w14:textId="77777777" w:rsidR="00AF59B0" w:rsidRDefault="00AF59B0" w:rsidP="00AF59B0">
      <w:pPr>
        <w:spacing w:afterLines="50" w:after="156"/>
        <w:jc w:val="both"/>
      </w:pPr>
    </w:p>
    <w:p w14:paraId="6C658E1B" w14:textId="28E60DDD" w:rsidR="00AF59B0" w:rsidRDefault="00AF59B0" w:rsidP="00AF59B0">
      <w:pPr>
        <w:spacing w:afterLines="50" w:after="156"/>
        <w:jc w:val="both"/>
        <w:rPr>
          <w:lang w:eastAsia="ja-JP"/>
        </w:rPr>
      </w:pPr>
      <w:r>
        <w:rPr>
          <w:b/>
          <w:bCs/>
          <w:lang w:val="en-US"/>
        </w:rPr>
        <w:t>Proposal 2</w:t>
      </w:r>
      <w:r w:rsidRPr="004C192B">
        <w:rPr>
          <w:b/>
          <w:bCs/>
          <w:lang w:val="en-US"/>
        </w:rPr>
        <w:t>:</w:t>
      </w:r>
      <w:r w:rsidRPr="00A57B6B">
        <w:rPr>
          <w:b/>
          <w:bCs/>
          <w:lang w:val="en-US"/>
        </w:rPr>
        <w:t xml:space="preserve"> </w:t>
      </w:r>
    </w:p>
    <w:p w14:paraId="5C487D6E" w14:textId="1D86EAE5" w:rsidR="00AF59B0" w:rsidRDefault="00AF59B0" w:rsidP="00AF59B0">
      <w:pPr>
        <w:spacing w:after="180" w:line="252" w:lineRule="auto"/>
        <w:contextualSpacing/>
        <w:jc w:val="both"/>
        <w:rPr>
          <w:rFonts w:eastAsia="Batang"/>
          <w:b/>
          <w:sz w:val="20"/>
          <w:szCs w:val="20"/>
          <w:lang w:val="en-US" w:eastAsia="x-none"/>
        </w:rPr>
      </w:pPr>
      <w:r>
        <w:rPr>
          <w:rFonts w:eastAsia="Batang"/>
          <w:b/>
          <w:sz w:val="20"/>
          <w:szCs w:val="20"/>
          <w:lang w:val="en-US" w:eastAsia="x-none"/>
        </w:rPr>
        <w:t xml:space="preserve">Support the following option for the case of </w:t>
      </w:r>
      <w:r w:rsidRPr="00AF59B0">
        <w:rPr>
          <w:rFonts w:eastAsia="Batang"/>
          <w:b/>
          <w:sz w:val="20"/>
          <w:szCs w:val="20"/>
          <w:lang w:val="en-US" w:eastAsia="x-none"/>
        </w:rPr>
        <w:t>handling of simultaneous reception during P-RNTI triggered SI acquisition when the total number of PRBs for the PDSCH scheduled with SI-RNTI and the PDSCH scheduled with C-RNTI, MCS-C-RNTI, or CS-RNTI is larger than the maximum number of PRBs that the UE can process per slot</w:t>
      </w:r>
      <w:r>
        <w:rPr>
          <w:rFonts w:eastAsia="Batang"/>
          <w:b/>
          <w:sz w:val="20"/>
          <w:szCs w:val="20"/>
          <w:lang w:val="en-US" w:eastAsia="x-none"/>
        </w:rPr>
        <w:t>:</w:t>
      </w:r>
    </w:p>
    <w:p w14:paraId="06465179" w14:textId="77777777" w:rsidR="00AF59B0" w:rsidRPr="00A953DC" w:rsidRDefault="00AF59B0" w:rsidP="00AF59B0">
      <w:pPr>
        <w:numPr>
          <w:ilvl w:val="0"/>
          <w:numId w:val="20"/>
        </w:numPr>
        <w:spacing w:after="180" w:line="252" w:lineRule="auto"/>
        <w:contextualSpacing/>
        <w:rPr>
          <w:rFonts w:ascii="Times" w:eastAsia="Batang" w:hAnsi="Times"/>
          <w:b/>
          <w:sz w:val="20"/>
          <w:szCs w:val="22"/>
          <w:lang w:val="en-US" w:eastAsia="x-none"/>
        </w:rPr>
      </w:pPr>
      <w:r w:rsidRPr="00A953DC">
        <w:rPr>
          <w:rFonts w:ascii="Times" w:eastAsia="Batang" w:hAnsi="Times"/>
          <w:b/>
          <w:sz w:val="20"/>
          <w:szCs w:val="22"/>
          <w:lang w:val="en-US" w:eastAsia="x-none"/>
        </w:rPr>
        <w:t>Option 4: During a process of P-RNTI triggered SI acquisition, the UE is not expected to [be scheduled</w:t>
      </w:r>
      <w:r w:rsidRPr="00A953DC">
        <w:rPr>
          <w:rFonts w:ascii="Times" w:eastAsia="Batang" w:hAnsi="Times"/>
          <w:b/>
          <w:color w:val="FF0000"/>
          <w:sz w:val="20"/>
          <w:szCs w:val="22"/>
          <w:lang w:val="en-US" w:eastAsia="x-none"/>
        </w:rPr>
        <w:t xml:space="preserve"> </w:t>
      </w:r>
      <w:r w:rsidRPr="00A953DC">
        <w:rPr>
          <w:rFonts w:ascii="Times" w:eastAsia="Batang" w:hAnsi="Times"/>
          <w:b/>
          <w:sz w:val="20"/>
          <w:szCs w:val="22"/>
          <w:lang w:val="en-US" w:eastAsia="x-none"/>
        </w:rPr>
        <w:t>PDSCH/to decode PDSCH scheduled] with C-RNTI/MCS-C-RNTI/CS-RNTI if in the same cell, another PDSCH scheduled with SI-RNTI partially or fully overlap in time.</w:t>
      </w:r>
    </w:p>
    <w:p w14:paraId="58B5DAEF" w14:textId="77777777" w:rsidR="00AF59B0" w:rsidRPr="00A1686E" w:rsidRDefault="00AF59B0" w:rsidP="00AF59B0">
      <w:pPr>
        <w:spacing w:after="180" w:line="252" w:lineRule="auto"/>
        <w:contextualSpacing/>
        <w:jc w:val="both"/>
        <w:rPr>
          <w:rFonts w:eastAsia="Batang"/>
          <w:b/>
          <w:sz w:val="20"/>
          <w:szCs w:val="20"/>
          <w:lang w:val="en-US" w:eastAsia="x-none"/>
        </w:rPr>
      </w:pPr>
    </w:p>
    <w:p w14:paraId="438D825A" w14:textId="38F24CBE" w:rsidR="00AF59B0" w:rsidRDefault="00B25D71" w:rsidP="00AF59B0">
      <w:pPr>
        <w:spacing w:afterLines="50" w:after="156"/>
        <w:jc w:val="both"/>
        <w:rPr>
          <w:lang w:val="en-US"/>
        </w:rPr>
      </w:pPr>
      <w:r>
        <w:rPr>
          <w:lang w:val="en-US"/>
        </w:rPr>
        <w:t>While our preference is the option 4 in the above list, option 2 is also acceptable to us.</w:t>
      </w:r>
    </w:p>
    <w:p w14:paraId="379B5762" w14:textId="61D81E8F" w:rsidR="00C21E67" w:rsidRPr="00C21E67" w:rsidRDefault="004B1EE3" w:rsidP="00C21E67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MBS PDSCH bandwidth</w:t>
      </w:r>
    </w:p>
    <w:p w14:paraId="00A9DC05" w14:textId="5714432B" w:rsidR="00F8089D" w:rsidRPr="00985E5A" w:rsidRDefault="00F8089D" w:rsidP="00AF59B0">
      <w:pPr>
        <w:spacing w:afterLines="50" w:after="156"/>
        <w:jc w:val="both"/>
        <w:rPr>
          <w:sz w:val="22"/>
          <w:szCs w:val="22"/>
          <w:lang w:eastAsia="ja-JP"/>
        </w:rPr>
      </w:pPr>
      <w:r w:rsidRPr="00985E5A">
        <w:rPr>
          <w:sz w:val="22"/>
          <w:szCs w:val="22"/>
          <w:lang w:eastAsia="ja-JP"/>
        </w:rPr>
        <w:t>This section considers whether for broadcast MBS PDSCH, scheduling is allowed to be larger than 5MHz (as in legacy operation).</w:t>
      </w:r>
      <w:r w:rsidR="00131A5C" w:rsidRPr="00985E5A">
        <w:rPr>
          <w:sz w:val="22"/>
          <w:szCs w:val="22"/>
          <w:lang w:eastAsia="ja-JP"/>
        </w:rPr>
        <w:t xml:space="preserve"> </w:t>
      </w:r>
    </w:p>
    <w:p w14:paraId="748954AA" w14:textId="086E0B08" w:rsidR="00BF10E3" w:rsidRPr="00985E5A" w:rsidRDefault="00F61416" w:rsidP="00AF59B0">
      <w:pPr>
        <w:spacing w:afterLines="50" w:after="156"/>
        <w:jc w:val="both"/>
        <w:rPr>
          <w:sz w:val="22"/>
          <w:szCs w:val="22"/>
          <w:lang w:eastAsia="ja-JP"/>
        </w:rPr>
      </w:pPr>
      <w:r w:rsidRPr="00985E5A">
        <w:rPr>
          <w:sz w:val="22"/>
          <w:szCs w:val="22"/>
          <w:lang w:eastAsia="ja-JP"/>
        </w:rPr>
        <w:t>P</w:t>
      </w:r>
      <w:r w:rsidR="00716BF1" w:rsidRPr="00985E5A">
        <w:rPr>
          <w:sz w:val="22"/>
          <w:szCs w:val="22"/>
          <w:lang w:eastAsia="ja-JP"/>
        </w:rPr>
        <w:t xml:space="preserve">otential restriction of the bandwidth for broadcast MBS PDSCH transmissions </w:t>
      </w:r>
      <w:r w:rsidR="00690E2A" w:rsidRPr="00985E5A">
        <w:rPr>
          <w:sz w:val="22"/>
          <w:szCs w:val="22"/>
          <w:lang w:eastAsia="ja-JP"/>
        </w:rPr>
        <w:t xml:space="preserve">was discussed in RAN1#112bis_e [4] and </w:t>
      </w:r>
      <w:r w:rsidR="0043141A" w:rsidRPr="00985E5A">
        <w:rPr>
          <w:sz w:val="22"/>
          <w:szCs w:val="22"/>
          <w:lang w:eastAsia="ja-JP"/>
        </w:rPr>
        <w:t xml:space="preserve">RAN1#113 [2] </w:t>
      </w:r>
      <w:r w:rsidR="00716BF1" w:rsidRPr="00985E5A">
        <w:rPr>
          <w:sz w:val="22"/>
          <w:szCs w:val="22"/>
          <w:lang w:eastAsia="ja-JP"/>
        </w:rPr>
        <w:t xml:space="preserve">without reaching a conclusion. </w:t>
      </w:r>
      <w:r w:rsidR="0043141A" w:rsidRPr="00985E5A">
        <w:rPr>
          <w:sz w:val="22"/>
          <w:szCs w:val="22"/>
          <w:lang w:eastAsia="ja-JP"/>
        </w:rPr>
        <w:t xml:space="preserve">This issue was also discussed in </w:t>
      </w:r>
      <w:r w:rsidR="002805B7" w:rsidRPr="00985E5A">
        <w:rPr>
          <w:sz w:val="22"/>
          <w:szCs w:val="22"/>
          <w:lang w:eastAsia="ja-JP"/>
        </w:rPr>
        <w:t>[5], [6]</w:t>
      </w:r>
      <w:r w:rsidR="00716BF1" w:rsidRPr="00985E5A">
        <w:rPr>
          <w:sz w:val="22"/>
          <w:szCs w:val="22"/>
          <w:lang w:eastAsia="ja-JP"/>
        </w:rPr>
        <w:t>.</w:t>
      </w:r>
      <w:r w:rsidR="006D24BF" w:rsidRPr="00985E5A">
        <w:rPr>
          <w:sz w:val="22"/>
          <w:szCs w:val="22"/>
          <w:lang w:eastAsia="ja-JP"/>
        </w:rPr>
        <w:t xml:space="preserve"> </w:t>
      </w:r>
    </w:p>
    <w:p w14:paraId="221ABE17" w14:textId="257724ED" w:rsidR="008A2022" w:rsidRDefault="008A2022" w:rsidP="00AF59B0">
      <w:pPr>
        <w:spacing w:afterLines="50" w:after="156"/>
        <w:jc w:val="both"/>
        <w:rPr>
          <w:lang w:eastAsia="ja-JP"/>
        </w:rPr>
      </w:pPr>
      <w:r w:rsidRPr="00985E5A">
        <w:rPr>
          <w:sz w:val="22"/>
          <w:szCs w:val="22"/>
          <w:lang w:eastAsia="ja-JP"/>
        </w:rPr>
        <w:t>The WID states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4EEE" w14:paraId="1A4E1C32" w14:textId="77777777" w:rsidTr="00AC4EEE">
        <w:tc>
          <w:tcPr>
            <w:tcW w:w="9962" w:type="dxa"/>
          </w:tcPr>
          <w:p w14:paraId="507F18CB" w14:textId="77777777" w:rsidR="00AC4EEE" w:rsidRPr="00AC4EEE" w:rsidRDefault="00AC4EEE" w:rsidP="00AC4EEE">
            <w:pPr>
              <w:spacing w:after="180" w:line="259" w:lineRule="auto"/>
              <w:ind w:right="-99"/>
              <w:jc w:val="both"/>
              <w:rPr>
                <w:rFonts w:eastAsia="Batang"/>
                <w:b/>
                <w:bCs/>
                <w:sz w:val="20"/>
                <w:szCs w:val="20"/>
                <w:lang w:val="en-US" w:eastAsia="ja-JP"/>
              </w:rPr>
            </w:pPr>
            <w:r w:rsidRPr="00AC4EEE">
              <w:rPr>
                <w:rFonts w:eastAsia="Batang"/>
                <w:b/>
                <w:bCs/>
                <w:sz w:val="20"/>
                <w:szCs w:val="20"/>
                <w:lang w:val="en-US" w:eastAsia="ja-JP"/>
              </w:rPr>
              <w:t>Complexity/cost reduction</w:t>
            </w:r>
          </w:p>
          <w:p w14:paraId="36E708D3" w14:textId="77777777" w:rsidR="00AC4EEE" w:rsidRPr="00AC4EEE" w:rsidRDefault="00AC4EEE" w:rsidP="00AC4EE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right="-99"/>
              <w:jc w:val="both"/>
              <w:textAlignment w:val="baseline"/>
              <w:rPr>
                <w:rFonts w:eastAsia="Batang"/>
                <w:sz w:val="20"/>
                <w:szCs w:val="20"/>
                <w:lang w:val="en-US" w:eastAsia="ja-JP"/>
              </w:rPr>
            </w:pPr>
            <w:r w:rsidRPr="00AC4EEE">
              <w:rPr>
                <w:rFonts w:eastAsia="Batang"/>
                <w:sz w:val="20"/>
                <w:szCs w:val="20"/>
                <w:lang w:val="en-US" w:eastAsia="ja-JP"/>
              </w:rPr>
              <w:t>Further reduced UE complexity in FR1 [RAN1, RAN2, RAN4]</w:t>
            </w:r>
          </w:p>
          <w:p w14:paraId="584A61C4" w14:textId="77777777" w:rsidR="00AC4EEE" w:rsidRPr="00AC4EEE" w:rsidRDefault="00AC4EEE" w:rsidP="00AC4EEE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AC4EEE">
              <w:rPr>
                <w:rFonts w:eastAsia="Batang"/>
                <w:sz w:val="20"/>
                <w:szCs w:val="20"/>
                <w:lang w:val="en-US"/>
              </w:rPr>
              <w:t>UE BB bandwidth reduction</w:t>
            </w:r>
          </w:p>
          <w:p w14:paraId="218C315A" w14:textId="0C2D1A79" w:rsidR="00AC4EEE" w:rsidRPr="00AC4EEE" w:rsidRDefault="00AC4EEE" w:rsidP="00AC4EEE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AC4EEE">
              <w:rPr>
                <w:rFonts w:eastAsia="Batang"/>
                <w:sz w:val="20"/>
                <w:szCs w:val="20"/>
                <w:highlight w:val="yellow"/>
                <w:lang w:val="en-US"/>
              </w:rPr>
              <w:t>5 MHz BB bandwidth only for PDSCH</w:t>
            </w:r>
            <w:r w:rsidRPr="00AC4EEE">
              <w:rPr>
                <w:rFonts w:eastAsia="Batang"/>
                <w:sz w:val="20"/>
                <w:szCs w:val="20"/>
                <w:lang w:val="en-US"/>
              </w:rPr>
              <w:t xml:space="preserve"> (</w:t>
            </w:r>
            <w:r w:rsidRPr="00AC4EEE">
              <w:rPr>
                <w:rFonts w:eastAsia="Batang"/>
                <w:sz w:val="20"/>
                <w:szCs w:val="20"/>
                <w:highlight w:val="yellow"/>
                <w:lang w:val="en-US"/>
              </w:rPr>
              <w:t>for</w:t>
            </w:r>
            <w:r w:rsidRPr="00AC4EEE">
              <w:rPr>
                <w:rFonts w:eastAsia="Batang"/>
                <w:sz w:val="20"/>
                <w:szCs w:val="20"/>
                <w:lang w:val="en-US"/>
              </w:rPr>
              <w:t xml:space="preserve"> both unicast and </w:t>
            </w:r>
            <w:r w:rsidRPr="00AC4EEE">
              <w:rPr>
                <w:rFonts w:eastAsia="Batang"/>
                <w:sz w:val="20"/>
                <w:szCs w:val="20"/>
                <w:highlight w:val="yellow"/>
                <w:lang w:val="en-US"/>
              </w:rPr>
              <w:t>broadcast</w:t>
            </w:r>
            <w:r w:rsidRPr="00AC4EEE">
              <w:rPr>
                <w:rFonts w:eastAsia="Batang"/>
                <w:sz w:val="20"/>
                <w:szCs w:val="20"/>
                <w:lang w:val="en-US"/>
              </w:rPr>
              <w:t>) and PUSCH, with 20 MHz RF bandwidth for UL and DL</w:t>
            </w:r>
          </w:p>
        </w:tc>
      </w:tr>
    </w:tbl>
    <w:p w14:paraId="029D60F6" w14:textId="77777777" w:rsidR="008A2022" w:rsidRPr="002805B7" w:rsidRDefault="008A2022" w:rsidP="00AF59B0">
      <w:pPr>
        <w:spacing w:afterLines="50" w:after="156"/>
        <w:jc w:val="both"/>
        <w:rPr>
          <w:lang w:eastAsia="ja-JP"/>
        </w:rPr>
      </w:pPr>
    </w:p>
    <w:p w14:paraId="2B3052FC" w14:textId="3CF6A898" w:rsidR="00D22F20" w:rsidRDefault="00985E5A" w:rsidP="00BC5BEF">
      <w:pPr>
        <w:spacing w:afterLines="50" w:after="156"/>
        <w:jc w:val="both"/>
        <w:rPr>
          <w:sz w:val="22"/>
          <w:szCs w:val="22"/>
        </w:rPr>
      </w:pPr>
      <w:r w:rsidRPr="009378CA">
        <w:rPr>
          <w:sz w:val="22"/>
          <w:szCs w:val="22"/>
        </w:rPr>
        <w:t xml:space="preserve">The </w:t>
      </w:r>
      <w:r w:rsidR="00581211">
        <w:rPr>
          <w:sz w:val="22"/>
          <w:szCs w:val="22"/>
        </w:rPr>
        <w:t xml:space="preserve">WID </w:t>
      </w:r>
      <w:r w:rsidR="00D83D2E">
        <w:rPr>
          <w:sz w:val="22"/>
          <w:szCs w:val="22"/>
        </w:rPr>
        <w:t xml:space="preserve">states that bandwidth of more than 5MHz is not supported for </w:t>
      </w:r>
      <w:r w:rsidR="003C6521">
        <w:rPr>
          <w:sz w:val="22"/>
          <w:szCs w:val="22"/>
        </w:rPr>
        <w:t>broadcast PDSCH</w:t>
      </w:r>
      <w:r w:rsidR="00971FAE">
        <w:rPr>
          <w:sz w:val="22"/>
          <w:szCs w:val="22"/>
        </w:rPr>
        <w:t xml:space="preserve">, which includes </w:t>
      </w:r>
      <w:r w:rsidR="00545FE1">
        <w:rPr>
          <w:sz w:val="22"/>
          <w:szCs w:val="22"/>
        </w:rPr>
        <w:t xml:space="preserve">broadcast </w:t>
      </w:r>
      <w:r w:rsidR="00971FAE">
        <w:rPr>
          <w:sz w:val="22"/>
          <w:szCs w:val="22"/>
        </w:rPr>
        <w:t>MBS PDSCH.</w:t>
      </w:r>
    </w:p>
    <w:p w14:paraId="32664840" w14:textId="23BFB994" w:rsidR="00971FAE" w:rsidRDefault="00971FAE" w:rsidP="00BC5BEF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[6] it is argued </w:t>
      </w:r>
      <w:r w:rsidR="00D85C8F">
        <w:rPr>
          <w:sz w:val="22"/>
          <w:szCs w:val="22"/>
        </w:rPr>
        <w:t xml:space="preserve">that MBS PDSCH with a bandwidth of &gt;5MHz can be supported since </w:t>
      </w:r>
      <w:r w:rsidR="009D5BEA">
        <w:rPr>
          <w:sz w:val="22"/>
          <w:szCs w:val="22"/>
        </w:rPr>
        <w:t xml:space="preserve">there is no feedback after receiving the PDSCH. However, the issue is not about </w:t>
      </w:r>
      <w:r w:rsidR="00290AB2">
        <w:rPr>
          <w:sz w:val="22"/>
          <w:szCs w:val="22"/>
        </w:rPr>
        <w:t>feedback, it is about whether the UE can decode the MBS PDSCH</w:t>
      </w:r>
      <w:r w:rsidR="00450FB6">
        <w:rPr>
          <w:sz w:val="22"/>
          <w:szCs w:val="22"/>
        </w:rPr>
        <w:t xml:space="preserve"> in time</w:t>
      </w:r>
      <w:r w:rsidR="00290AB2">
        <w:rPr>
          <w:sz w:val="22"/>
          <w:szCs w:val="22"/>
        </w:rPr>
        <w:t xml:space="preserve">. A particular </w:t>
      </w:r>
      <w:r w:rsidR="00D42028">
        <w:rPr>
          <w:sz w:val="22"/>
          <w:szCs w:val="22"/>
        </w:rPr>
        <w:t>concern</w:t>
      </w:r>
      <w:r w:rsidR="00290AB2">
        <w:rPr>
          <w:sz w:val="22"/>
          <w:szCs w:val="22"/>
        </w:rPr>
        <w:t xml:space="preserve"> would be the case where the UE receives unicast PDSCH in slot ‘n’, MBS PDSCH with bandwidth &gt;5MHz in slot ‘n + 1’ and unicast PDSCH in slot ‘n + 2’</w:t>
      </w:r>
      <w:r w:rsidR="004E0C2D">
        <w:rPr>
          <w:sz w:val="22"/>
          <w:szCs w:val="22"/>
        </w:rPr>
        <w:t>. In this scenario, the UE would need to receive and decode an MBS PDSCH with bandwidth &gt;5MHz in a single slot</w:t>
      </w:r>
      <w:r w:rsidR="00E0795D">
        <w:rPr>
          <w:sz w:val="22"/>
          <w:szCs w:val="22"/>
        </w:rPr>
        <w:t xml:space="preserve">. This is not consistent with </w:t>
      </w:r>
      <w:r w:rsidR="00E0795D">
        <w:rPr>
          <w:sz w:val="22"/>
          <w:szCs w:val="22"/>
        </w:rPr>
        <w:lastRenderedPageBreak/>
        <w:t xml:space="preserve">other processing requirements for </w:t>
      </w:r>
      <w:r w:rsidR="00B1611A">
        <w:rPr>
          <w:sz w:val="22"/>
          <w:szCs w:val="22"/>
        </w:rPr>
        <w:t xml:space="preserve">the Rel-18 </w:t>
      </w:r>
      <w:proofErr w:type="spellStart"/>
      <w:r w:rsidR="00B1611A">
        <w:rPr>
          <w:sz w:val="22"/>
          <w:szCs w:val="22"/>
        </w:rPr>
        <w:t>eRedCap</w:t>
      </w:r>
      <w:proofErr w:type="spellEnd"/>
      <w:r w:rsidR="00B1611A">
        <w:rPr>
          <w:sz w:val="22"/>
          <w:szCs w:val="22"/>
        </w:rPr>
        <w:t xml:space="preserve"> UE.</w:t>
      </w:r>
      <w:r w:rsidR="006671D3">
        <w:rPr>
          <w:sz w:val="22"/>
          <w:szCs w:val="22"/>
        </w:rPr>
        <w:t xml:space="preserve"> The UE would not be able to decode this MBS PDSCH</w:t>
      </w:r>
      <w:r w:rsidR="004278FB">
        <w:rPr>
          <w:sz w:val="22"/>
          <w:szCs w:val="22"/>
        </w:rPr>
        <w:t xml:space="preserve"> </w:t>
      </w:r>
      <w:r w:rsidR="00CF4525">
        <w:rPr>
          <w:sz w:val="22"/>
          <w:szCs w:val="22"/>
        </w:rPr>
        <w:t xml:space="preserve">as the UE processing timeline is constrained by the surrounding unicast PDSCHs </w:t>
      </w:r>
      <w:r w:rsidR="005248F3">
        <w:rPr>
          <w:sz w:val="22"/>
          <w:szCs w:val="22"/>
        </w:rPr>
        <w:t>regardless of any</w:t>
      </w:r>
      <w:r w:rsidR="00CF4525">
        <w:rPr>
          <w:sz w:val="22"/>
          <w:szCs w:val="22"/>
        </w:rPr>
        <w:t xml:space="preserve"> requirement to send a HARQ-ACK </w:t>
      </w:r>
      <w:r w:rsidR="00B11031">
        <w:rPr>
          <w:sz w:val="22"/>
          <w:szCs w:val="22"/>
        </w:rPr>
        <w:t>at a specific time.</w:t>
      </w:r>
    </w:p>
    <w:p w14:paraId="1B8D899B" w14:textId="27738885" w:rsidR="00B11031" w:rsidRDefault="00B11031" w:rsidP="00BC5BEF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While it may be beneficial from a network perspective to ignore the capabilities of a Rel-18 </w:t>
      </w:r>
      <w:proofErr w:type="spellStart"/>
      <w:r>
        <w:rPr>
          <w:sz w:val="22"/>
          <w:szCs w:val="22"/>
        </w:rPr>
        <w:t>eRedCap</w:t>
      </w:r>
      <w:proofErr w:type="spellEnd"/>
      <w:r>
        <w:rPr>
          <w:sz w:val="22"/>
          <w:szCs w:val="22"/>
        </w:rPr>
        <w:t xml:space="preserve"> UE and schedule </w:t>
      </w:r>
      <w:r w:rsidR="00BE606F">
        <w:rPr>
          <w:sz w:val="22"/>
          <w:szCs w:val="22"/>
        </w:rPr>
        <w:t>a</w:t>
      </w:r>
      <w:r w:rsidR="006A08A2">
        <w:rPr>
          <w:sz w:val="22"/>
          <w:szCs w:val="22"/>
        </w:rPr>
        <w:t xml:space="preserve"> broadcast</w:t>
      </w:r>
      <w:r w:rsidR="00BE606F">
        <w:rPr>
          <w:sz w:val="22"/>
          <w:szCs w:val="22"/>
        </w:rPr>
        <w:t xml:space="preserve"> MBS PDSCH with a bandwidth &gt; 5MHz (on the basis that all UEs</w:t>
      </w:r>
      <w:r w:rsidR="00D85673">
        <w:rPr>
          <w:sz w:val="22"/>
          <w:szCs w:val="22"/>
        </w:rPr>
        <w:t xml:space="preserve">, whether </w:t>
      </w:r>
      <w:proofErr w:type="spellStart"/>
      <w:r w:rsidR="00D85673">
        <w:rPr>
          <w:sz w:val="22"/>
          <w:szCs w:val="22"/>
        </w:rPr>
        <w:t>eRedCap</w:t>
      </w:r>
      <w:proofErr w:type="spellEnd"/>
      <w:r w:rsidR="00D85673">
        <w:rPr>
          <w:sz w:val="22"/>
          <w:szCs w:val="22"/>
        </w:rPr>
        <w:t xml:space="preserve"> or not, could receive the same </w:t>
      </w:r>
      <w:r w:rsidR="006A08A2">
        <w:rPr>
          <w:sz w:val="22"/>
          <w:szCs w:val="22"/>
        </w:rPr>
        <w:t xml:space="preserve">broadcast </w:t>
      </w:r>
      <w:r w:rsidR="00D85673">
        <w:rPr>
          <w:sz w:val="22"/>
          <w:szCs w:val="22"/>
        </w:rPr>
        <w:t>MBS PDSCH)</w:t>
      </w:r>
      <w:r w:rsidR="000F4762">
        <w:rPr>
          <w:sz w:val="22"/>
          <w:szCs w:val="22"/>
        </w:rPr>
        <w:t>, this is not consistent with the objective of th</w:t>
      </w:r>
      <w:r w:rsidR="007C5A32">
        <w:rPr>
          <w:sz w:val="22"/>
          <w:szCs w:val="22"/>
        </w:rPr>
        <w:t xml:space="preserve">is work item, which is to specify a reduced capability UE. We want to avoid </w:t>
      </w:r>
      <w:r w:rsidR="008746FE">
        <w:rPr>
          <w:sz w:val="22"/>
          <w:szCs w:val="22"/>
        </w:rPr>
        <w:t xml:space="preserve">creating a corner case that means that the Rel-18 </w:t>
      </w:r>
      <w:proofErr w:type="spellStart"/>
      <w:r w:rsidR="008746FE">
        <w:rPr>
          <w:sz w:val="22"/>
          <w:szCs w:val="22"/>
        </w:rPr>
        <w:t>eRedCap</w:t>
      </w:r>
      <w:proofErr w:type="spellEnd"/>
      <w:r w:rsidR="008746FE">
        <w:rPr>
          <w:sz w:val="22"/>
          <w:szCs w:val="22"/>
        </w:rPr>
        <w:t xml:space="preserve"> UE needs to process </w:t>
      </w:r>
      <w:r w:rsidR="00C13129">
        <w:rPr>
          <w:sz w:val="22"/>
          <w:szCs w:val="22"/>
        </w:rPr>
        <w:t>PDSCH with a bandwidth &gt;5MHz, without other processing timeline mitigations.</w:t>
      </w:r>
      <w:r w:rsidR="000325FE">
        <w:rPr>
          <w:sz w:val="22"/>
          <w:szCs w:val="22"/>
        </w:rPr>
        <w:t xml:space="preserve"> Hence, we propose the following:</w:t>
      </w:r>
    </w:p>
    <w:p w14:paraId="413141EB" w14:textId="5A9DD1DE" w:rsidR="000325FE" w:rsidRDefault="000325FE" w:rsidP="000325FE">
      <w:pPr>
        <w:spacing w:afterLines="50" w:after="156"/>
        <w:jc w:val="both"/>
        <w:rPr>
          <w:lang w:eastAsia="ja-JP"/>
        </w:rPr>
      </w:pPr>
      <w:r>
        <w:rPr>
          <w:b/>
          <w:bCs/>
          <w:lang w:val="en-US"/>
        </w:rPr>
        <w:t>Proposal 3</w:t>
      </w:r>
      <w:r w:rsidRPr="004C192B">
        <w:rPr>
          <w:b/>
          <w:bCs/>
          <w:lang w:val="en-US"/>
        </w:rPr>
        <w:t>:</w:t>
      </w:r>
      <w:r w:rsidRPr="00A57B6B">
        <w:rPr>
          <w:b/>
          <w:bCs/>
          <w:lang w:val="en-US"/>
        </w:rPr>
        <w:t xml:space="preserve"> </w:t>
      </w:r>
    </w:p>
    <w:p w14:paraId="28C2EA6A" w14:textId="29E0BE9A" w:rsidR="000325FE" w:rsidRPr="00A953DC" w:rsidRDefault="000325FE" w:rsidP="00983F41">
      <w:pPr>
        <w:spacing w:after="180" w:line="252" w:lineRule="auto"/>
        <w:contextualSpacing/>
        <w:rPr>
          <w:rFonts w:ascii="Times" w:eastAsia="Batang" w:hAnsi="Times"/>
          <w:b/>
          <w:sz w:val="20"/>
          <w:szCs w:val="22"/>
          <w:lang w:val="en-US" w:eastAsia="x-none"/>
        </w:rPr>
      </w:pPr>
      <w:r>
        <w:rPr>
          <w:rFonts w:eastAsia="Batang"/>
          <w:b/>
          <w:sz w:val="20"/>
          <w:szCs w:val="20"/>
          <w:lang w:val="en-US" w:eastAsia="x-none"/>
        </w:rPr>
        <w:t xml:space="preserve">A Rel-18 </w:t>
      </w:r>
      <w:proofErr w:type="spellStart"/>
      <w:r>
        <w:rPr>
          <w:rFonts w:eastAsia="Batang"/>
          <w:b/>
          <w:sz w:val="20"/>
          <w:szCs w:val="20"/>
          <w:lang w:val="en-US" w:eastAsia="x-none"/>
        </w:rPr>
        <w:t>eRedCap</w:t>
      </w:r>
      <w:proofErr w:type="spellEnd"/>
      <w:r>
        <w:rPr>
          <w:rFonts w:eastAsia="Batang"/>
          <w:b/>
          <w:sz w:val="20"/>
          <w:szCs w:val="20"/>
          <w:lang w:val="en-US" w:eastAsia="x-none"/>
        </w:rPr>
        <w:t xml:space="preserve"> UE is not expected to </w:t>
      </w:r>
      <w:r w:rsidR="00983F41">
        <w:rPr>
          <w:rFonts w:eastAsia="Batang"/>
          <w:b/>
          <w:sz w:val="20"/>
          <w:szCs w:val="20"/>
          <w:lang w:val="en-US" w:eastAsia="x-none"/>
        </w:rPr>
        <w:t>receive / decode a</w:t>
      </w:r>
      <w:r w:rsidR="006A08A2">
        <w:rPr>
          <w:rFonts w:eastAsia="Batang"/>
          <w:b/>
          <w:sz w:val="20"/>
          <w:szCs w:val="20"/>
          <w:lang w:val="en-US" w:eastAsia="x-none"/>
        </w:rPr>
        <w:t xml:space="preserve"> broadcast</w:t>
      </w:r>
      <w:r w:rsidR="00983F41">
        <w:rPr>
          <w:rFonts w:eastAsia="Batang"/>
          <w:b/>
          <w:sz w:val="20"/>
          <w:szCs w:val="20"/>
          <w:lang w:val="en-US" w:eastAsia="x-none"/>
        </w:rPr>
        <w:t xml:space="preserve"> MBS PDSCH scheduled with a bandwidth &gt;5MHz</w:t>
      </w:r>
      <w:r w:rsidRPr="00A953DC">
        <w:rPr>
          <w:rFonts w:ascii="Times" w:eastAsia="Batang" w:hAnsi="Times"/>
          <w:b/>
          <w:sz w:val="20"/>
          <w:szCs w:val="22"/>
          <w:lang w:val="en-US" w:eastAsia="x-none"/>
        </w:rPr>
        <w:t>.</w:t>
      </w:r>
    </w:p>
    <w:p w14:paraId="41C5DA71" w14:textId="3A9969EB" w:rsidR="000325FE" w:rsidRPr="000325FE" w:rsidRDefault="000325FE" w:rsidP="00BC5BEF">
      <w:pPr>
        <w:spacing w:afterLines="50" w:after="156"/>
        <w:jc w:val="both"/>
        <w:rPr>
          <w:sz w:val="22"/>
          <w:szCs w:val="22"/>
          <w:lang w:val="en-US"/>
        </w:rPr>
      </w:pP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72696434" w14:textId="52904BCC" w:rsidR="000778E0" w:rsidRPr="004C192B" w:rsidRDefault="000778E0" w:rsidP="000778E0">
      <w:pPr>
        <w:spacing w:after="240"/>
        <w:jc w:val="both"/>
        <w:rPr>
          <w:lang w:val="en-US"/>
        </w:rPr>
      </w:pPr>
      <w:r>
        <w:rPr>
          <w:lang w:val="en-US"/>
        </w:rPr>
        <w:t xml:space="preserve">This document has considered remaining issue on Rel-18 </w:t>
      </w:r>
      <w:proofErr w:type="spellStart"/>
      <w:r>
        <w:rPr>
          <w:lang w:val="en-US"/>
        </w:rPr>
        <w:t>eRedCap</w:t>
      </w:r>
      <w:proofErr w:type="spellEnd"/>
      <w:r>
        <w:rPr>
          <w:lang w:val="en-US"/>
        </w:rPr>
        <w:t xml:space="preserve"> and makes the following proposals:</w:t>
      </w:r>
    </w:p>
    <w:p w14:paraId="5B876017" w14:textId="77777777" w:rsidR="006A08A2" w:rsidRDefault="006A08A2" w:rsidP="006A08A2">
      <w:pPr>
        <w:spacing w:afterLines="50" w:after="156"/>
        <w:jc w:val="both"/>
        <w:rPr>
          <w:lang w:eastAsia="ja-JP"/>
        </w:rPr>
      </w:pPr>
      <w:r>
        <w:rPr>
          <w:b/>
          <w:bCs/>
          <w:lang w:val="en-US"/>
        </w:rPr>
        <w:t>Proposal 1</w:t>
      </w:r>
      <w:r w:rsidRPr="004C192B">
        <w:rPr>
          <w:b/>
          <w:bCs/>
          <w:lang w:val="en-US"/>
        </w:rPr>
        <w:t>:</w:t>
      </w:r>
      <w:r w:rsidRPr="00A57B6B">
        <w:rPr>
          <w:b/>
          <w:bCs/>
          <w:lang w:val="en-US"/>
        </w:rPr>
        <w:t xml:space="preserve"> </w:t>
      </w:r>
    </w:p>
    <w:p w14:paraId="737E4059" w14:textId="77777777" w:rsidR="006A08A2" w:rsidRPr="00A1686E" w:rsidRDefault="006A08A2" w:rsidP="006A08A2">
      <w:pPr>
        <w:numPr>
          <w:ilvl w:val="0"/>
          <w:numId w:val="20"/>
        </w:numPr>
        <w:spacing w:after="180" w:line="252" w:lineRule="auto"/>
        <w:contextualSpacing/>
        <w:rPr>
          <w:rFonts w:eastAsia="Batang"/>
          <w:b/>
          <w:sz w:val="20"/>
          <w:szCs w:val="20"/>
          <w:lang w:val="en-US" w:eastAsia="x-none"/>
        </w:rPr>
      </w:pPr>
      <w:r w:rsidRPr="00A1686E">
        <w:rPr>
          <w:rFonts w:eastAsia="Batang"/>
          <w:b/>
          <w:sz w:val="20"/>
          <w:szCs w:val="20"/>
          <w:lang w:val="en-US" w:eastAsia="x-none"/>
        </w:rPr>
        <w:t>For UE peak data rate reduction with UE BB bandwidth reduction,</w:t>
      </w:r>
      <w:r w:rsidRPr="005030DF">
        <w:rPr>
          <w:rFonts w:eastAsia="Batang"/>
          <w:b/>
          <w:sz w:val="20"/>
          <w:szCs w:val="20"/>
          <w:lang w:val="en-US" w:eastAsia="x-none"/>
        </w:rPr>
        <w:t xml:space="preserve"> </w:t>
      </w:r>
      <w:proofErr w:type="spellStart"/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v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Layers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Q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m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f</w:t>
      </w:r>
      <w:proofErr w:type="spellEnd"/>
      <w:r w:rsidRPr="00A1686E">
        <w:rPr>
          <w:rFonts w:eastAsia="Batang"/>
          <w:b/>
          <w:sz w:val="20"/>
          <w:szCs w:val="20"/>
          <w:lang w:val="en-US" w:eastAsia="x-none"/>
        </w:rPr>
        <w:t xml:space="preserve">  </w:t>
      </w:r>
      <w:r w:rsidRPr="005030DF">
        <w:rPr>
          <w:rFonts w:eastAsia="Batang"/>
          <w:b/>
          <w:sz w:val="20"/>
          <w:szCs w:val="20"/>
          <w:lang w:val="en-US" w:eastAsia="x-none"/>
        </w:rPr>
        <w:t>=</w:t>
      </w:r>
      <w:r w:rsidRPr="00A1686E">
        <w:rPr>
          <w:rFonts w:eastAsia="Batang"/>
          <w:b/>
          <w:sz w:val="20"/>
          <w:szCs w:val="20"/>
          <w:lang w:val="en-US" w:eastAsia="x-none"/>
        </w:rPr>
        <w:t xml:space="preserve"> 3.2</w:t>
      </w:r>
    </w:p>
    <w:p w14:paraId="4D77890C" w14:textId="77777777" w:rsidR="006A08A2" w:rsidRPr="00A1686E" w:rsidRDefault="006A08A2" w:rsidP="006A08A2">
      <w:pPr>
        <w:numPr>
          <w:ilvl w:val="0"/>
          <w:numId w:val="20"/>
        </w:numPr>
        <w:spacing w:after="180" w:line="252" w:lineRule="auto"/>
        <w:contextualSpacing/>
        <w:rPr>
          <w:rFonts w:eastAsia="Batang"/>
          <w:b/>
          <w:sz w:val="20"/>
          <w:szCs w:val="20"/>
          <w:lang w:val="en-US" w:eastAsia="x-none"/>
        </w:rPr>
      </w:pPr>
      <w:r w:rsidRPr="00A1686E">
        <w:rPr>
          <w:rFonts w:eastAsia="Batang"/>
          <w:b/>
          <w:sz w:val="20"/>
          <w:szCs w:val="20"/>
          <w:lang w:val="en-US" w:eastAsia="x-none"/>
        </w:rPr>
        <w:t>For UE peak data rate reduction without UE BB bandwidth reduction,</w:t>
      </w:r>
      <w:r w:rsidRPr="005030DF">
        <w:rPr>
          <w:rFonts w:eastAsia="Batang"/>
          <w:b/>
          <w:sz w:val="20"/>
          <w:szCs w:val="20"/>
          <w:lang w:val="en-US" w:eastAsia="x-none"/>
        </w:rPr>
        <w:t xml:space="preserve"> </w:t>
      </w:r>
      <w:proofErr w:type="spellStart"/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v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Layers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Q</w:t>
      </w:r>
      <w:r w:rsidRPr="00A1686E">
        <w:rPr>
          <w:rFonts w:eastAsia="Batang"/>
          <w:b/>
          <w:i/>
          <w:iCs/>
          <w:sz w:val="20"/>
          <w:szCs w:val="20"/>
          <w:vertAlign w:val="subscript"/>
          <w:lang w:val="en-US" w:eastAsia="x-none"/>
        </w:rPr>
        <w:t>m</w:t>
      </w:r>
      <w:r w:rsidRPr="00A1686E">
        <w:rPr>
          <w:rFonts w:eastAsia="Batang"/>
          <w:b/>
          <w:sz w:val="20"/>
          <w:szCs w:val="20"/>
          <w:lang w:val="en-US" w:eastAsia="x-none"/>
        </w:rPr>
        <w:t>·</w:t>
      </w:r>
      <w:r w:rsidRPr="00A1686E">
        <w:rPr>
          <w:rFonts w:eastAsia="Batang"/>
          <w:b/>
          <w:i/>
          <w:iCs/>
          <w:sz w:val="20"/>
          <w:szCs w:val="20"/>
          <w:lang w:val="en-US" w:eastAsia="x-none"/>
        </w:rPr>
        <w:t>f</w:t>
      </w:r>
      <w:proofErr w:type="spellEnd"/>
      <w:r w:rsidRPr="00A1686E">
        <w:rPr>
          <w:rFonts w:eastAsia="Batang"/>
          <w:b/>
          <w:sz w:val="20"/>
          <w:szCs w:val="20"/>
          <w:lang w:val="en-US" w:eastAsia="x-none"/>
        </w:rPr>
        <w:t xml:space="preserve">  </w:t>
      </w:r>
      <w:r w:rsidRPr="005030DF">
        <w:rPr>
          <w:rFonts w:eastAsia="Batang"/>
          <w:b/>
          <w:sz w:val="20"/>
          <w:szCs w:val="20"/>
          <w:lang w:val="en-US" w:eastAsia="x-none"/>
        </w:rPr>
        <w:t>=</w:t>
      </w:r>
      <w:r w:rsidRPr="00A1686E">
        <w:rPr>
          <w:rFonts w:eastAsia="Batang"/>
          <w:b/>
          <w:sz w:val="20"/>
          <w:szCs w:val="20"/>
          <w:lang w:val="en-US" w:eastAsia="x-none"/>
        </w:rPr>
        <w:t xml:space="preserve"> 0.75</w:t>
      </w:r>
    </w:p>
    <w:p w14:paraId="7DD16ECB" w14:textId="77777777" w:rsidR="006A08A2" w:rsidRPr="00A1686E" w:rsidRDefault="006A08A2" w:rsidP="006A08A2">
      <w:pPr>
        <w:numPr>
          <w:ilvl w:val="1"/>
          <w:numId w:val="20"/>
        </w:numPr>
        <w:spacing w:after="180" w:line="252" w:lineRule="auto"/>
        <w:contextualSpacing/>
        <w:jc w:val="both"/>
        <w:rPr>
          <w:rFonts w:eastAsia="Batang"/>
          <w:b/>
          <w:sz w:val="20"/>
          <w:szCs w:val="20"/>
          <w:lang w:val="en-US" w:eastAsia="x-none"/>
        </w:rPr>
      </w:pPr>
      <w:r w:rsidRPr="00A1686E">
        <w:rPr>
          <w:rFonts w:eastAsia="Batang"/>
          <w:b/>
          <w:sz w:val="20"/>
          <w:szCs w:val="20"/>
          <w:lang w:val="en-US" w:eastAsia="x-none"/>
        </w:rPr>
        <w:t>This is assuming 20 MHz bandwidth in the 38.306 peak rate expression.</w:t>
      </w:r>
    </w:p>
    <w:p w14:paraId="7581C4E7" w14:textId="77777777" w:rsidR="00E60842" w:rsidRDefault="00E60842" w:rsidP="008B7001">
      <w:pPr>
        <w:spacing w:afterLines="50" w:after="156"/>
        <w:jc w:val="both"/>
        <w:rPr>
          <w:szCs w:val="22"/>
          <w:lang w:val="en-US" w:eastAsia="ja-JP"/>
        </w:rPr>
      </w:pPr>
    </w:p>
    <w:p w14:paraId="2F567246" w14:textId="77777777" w:rsidR="006A08A2" w:rsidRDefault="006A08A2" w:rsidP="006A08A2">
      <w:pPr>
        <w:spacing w:afterLines="50" w:after="156"/>
        <w:jc w:val="both"/>
        <w:rPr>
          <w:lang w:eastAsia="ja-JP"/>
        </w:rPr>
      </w:pPr>
      <w:r>
        <w:rPr>
          <w:b/>
          <w:bCs/>
          <w:lang w:val="en-US"/>
        </w:rPr>
        <w:t>Proposal 2</w:t>
      </w:r>
      <w:r w:rsidRPr="004C192B">
        <w:rPr>
          <w:b/>
          <w:bCs/>
          <w:lang w:val="en-US"/>
        </w:rPr>
        <w:t>:</w:t>
      </w:r>
      <w:r w:rsidRPr="00A57B6B">
        <w:rPr>
          <w:b/>
          <w:bCs/>
          <w:lang w:val="en-US"/>
        </w:rPr>
        <w:t xml:space="preserve"> </w:t>
      </w:r>
    </w:p>
    <w:p w14:paraId="226AB296" w14:textId="77777777" w:rsidR="006A08A2" w:rsidRDefault="006A08A2" w:rsidP="006A08A2">
      <w:pPr>
        <w:spacing w:after="180" w:line="252" w:lineRule="auto"/>
        <w:contextualSpacing/>
        <w:jc w:val="both"/>
        <w:rPr>
          <w:rFonts w:eastAsia="Batang"/>
          <w:b/>
          <w:sz w:val="20"/>
          <w:szCs w:val="20"/>
          <w:lang w:val="en-US" w:eastAsia="x-none"/>
        </w:rPr>
      </w:pPr>
      <w:r>
        <w:rPr>
          <w:rFonts w:eastAsia="Batang"/>
          <w:b/>
          <w:sz w:val="20"/>
          <w:szCs w:val="20"/>
          <w:lang w:val="en-US" w:eastAsia="x-none"/>
        </w:rPr>
        <w:t xml:space="preserve">Support the following option for the case of </w:t>
      </w:r>
      <w:r w:rsidRPr="00AF59B0">
        <w:rPr>
          <w:rFonts w:eastAsia="Batang"/>
          <w:b/>
          <w:sz w:val="20"/>
          <w:szCs w:val="20"/>
          <w:lang w:val="en-US" w:eastAsia="x-none"/>
        </w:rPr>
        <w:t>handling of simultaneous reception during P-RNTI triggered SI acquisition when the total number of PRBs for the PDSCH scheduled with SI-RNTI and the PDSCH scheduled with C-RNTI, MCS-C-RNTI, or CS-RNTI is larger than the maximum number of PRBs that the UE can process per slot</w:t>
      </w:r>
      <w:r>
        <w:rPr>
          <w:rFonts w:eastAsia="Batang"/>
          <w:b/>
          <w:sz w:val="20"/>
          <w:szCs w:val="20"/>
          <w:lang w:val="en-US" w:eastAsia="x-none"/>
        </w:rPr>
        <w:t>:</w:t>
      </w:r>
    </w:p>
    <w:p w14:paraId="7251DF15" w14:textId="77777777" w:rsidR="006A08A2" w:rsidRPr="00A953DC" w:rsidRDefault="006A08A2" w:rsidP="006A08A2">
      <w:pPr>
        <w:numPr>
          <w:ilvl w:val="0"/>
          <w:numId w:val="20"/>
        </w:numPr>
        <w:spacing w:after="180" w:line="252" w:lineRule="auto"/>
        <w:contextualSpacing/>
        <w:rPr>
          <w:rFonts w:ascii="Times" w:eastAsia="Batang" w:hAnsi="Times"/>
          <w:b/>
          <w:sz w:val="20"/>
          <w:szCs w:val="22"/>
          <w:lang w:val="en-US" w:eastAsia="x-none"/>
        </w:rPr>
      </w:pPr>
      <w:r w:rsidRPr="00A953DC">
        <w:rPr>
          <w:rFonts w:ascii="Times" w:eastAsia="Batang" w:hAnsi="Times"/>
          <w:b/>
          <w:sz w:val="20"/>
          <w:szCs w:val="22"/>
          <w:lang w:val="en-US" w:eastAsia="x-none"/>
        </w:rPr>
        <w:t>Option 4: During a process of P-RNTI triggered SI acquisition, the UE is not expected to [be scheduled</w:t>
      </w:r>
      <w:r w:rsidRPr="00A953DC">
        <w:rPr>
          <w:rFonts w:ascii="Times" w:eastAsia="Batang" w:hAnsi="Times"/>
          <w:b/>
          <w:color w:val="FF0000"/>
          <w:sz w:val="20"/>
          <w:szCs w:val="22"/>
          <w:lang w:val="en-US" w:eastAsia="x-none"/>
        </w:rPr>
        <w:t xml:space="preserve"> </w:t>
      </w:r>
      <w:r w:rsidRPr="00A953DC">
        <w:rPr>
          <w:rFonts w:ascii="Times" w:eastAsia="Batang" w:hAnsi="Times"/>
          <w:b/>
          <w:sz w:val="20"/>
          <w:szCs w:val="22"/>
          <w:lang w:val="en-US" w:eastAsia="x-none"/>
        </w:rPr>
        <w:t>PDSCH/to decode PDSCH scheduled] with C-RNTI/MCS-C-RNTI/CS-RNTI if in the same cell, another PDSCH scheduled with SI-RNTI partially or fully overlap in time.</w:t>
      </w:r>
    </w:p>
    <w:p w14:paraId="401C6AEB" w14:textId="77777777" w:rsidR="000778E0" w:rsidRDefault="000778E0" w:rsidP="008B7001">
      <w:pPr>
        <w:spacing w:afterLines="50" w:after="156"/>
        <w:jc w:val="both"/>
        <w:rPr>
          <w:szCs w:val="22"/>
          <w:lang w:val="en-US" w:eastAsia="ja-JP"/>
        </w:rPr>
      </w:pPr>
    </w:p>
    <w:p w14:paraId="3F4C2A31" w14:textId="77777777" w:rsidR="006A08A2" w:rsidRDefault="006A08A2" w:rsidP="006A08A2">
      <w:pPr>
        <w:spacing w:afterLines="50" w:after="156"/>
        <w:jc w:val="both"/>
        <w:rPr>
          <w:lang w:eastAsia="ja-JP"/>
        </w:rPr>
      </w:pPr>
      <w:r>
        <w:rPr>
          <w:b/>
          <w:bCs/>
          <w:lang w:val="en-US"/>
        </w:rPr>
        <w:t>Proposal 3</w:t>
      </w:r>
      <w:r w:rsidRPr="004C192B">
        <w:rPr>
          <w:b/>
          <w:bCs/>
          <w:lang w:val="en-US"/>
        </w:rPr>
        <w:t>:</w:t>
      </w:r>
      <w:r w:rsidRPr="00A57B6B">
        <w:rPr>
          <w:b/>
          <w:bCs/>
          <w:lang w:val="en-US"/>
        </w:rPr>
        <w:t xml:space="preserve"> </w:t>
      </w:r>
    </w:p>
    <w:p w14:paraId="67FB7C41" w14:textId="77777777" w:rsidR="006A08A2" w:rsidRPr="00A953DC" w:rsidRDefault="006A08A2" w:rsidP="006A08A2">
      <w:pPr>
        <w:spacing w:after="180" w:line="252" w:lineRule="auto"/>
        <w:contextualSpacing/>
        <w:rPr>
          <w:rFonts w:ascii="Times" w:eastAsia="Batang" w:hAnsi="Times"/>
          <w:b/>
          <w:sz w:val="20"/>
          <w:szCs w:val="22"/>
          <w:lang w:val="en-US" w:eastAsia="x-none"/>
        </w:rPr>
      </w:pPr>
      <w:r>
        <w:rPr>
          <w:rFonts w:eastAsia="Batang"/>
          <w:b/>
          <w:sz w:val="20"/>
          <w:szCs w:val="20"/>
          <w:lang w:val="en-US" w:eastAsia="x-none"/>
        </w:rPr>
        <w:t xml:space="preserve">A Rel-18 </w:t>
      </w:r>
      <w:proofErr w:type="spellStart"/>
      <w:r>
        <w:rPr>
          <w:rFonts w:eastAsia="Batang"/>
          <w:b/>
          <w:sz w:val="20"/>
          <w:szCs w:val="20"/>
          <w:lang w:val="en-US" w:eastAsia="x-none"/>
        </w:rPr>
        <w:t>eRedCap</w:t>
      </w:r>
      <w:proofErr w:type="spellEnd"/>
      <w:r>
        <w:rPr>
          <w:rFonts w:eastAsia="Batang"/>
          <w:b/>
          <w:sz w:val="20"/>
          <w:szCs w:val="20"/>
          <w:lang w:val="en-US" w:eastAsia="x-none"/>
        </w:rPr>
        <w:t xml:space="preserve"> UE is not expected to receive / decode a broadcast MBS PDSCH scheduled with a bandwidth &gt;5MHz</w:t>
      </w:r>
      <w:r w:rsidRPr="00A953DC">
        <w:rPr>
          <w:rFonts w:ascii="Times" w:eastAsia="Batang" w:hAnsi="Times"/>
          <w:b/>
          <w:sz w:val="20"/>
          <w:szCs w:val="22"/>
          <w:lang w:val="en-US" w:eastAsia="x-none"/>
        </w:rPr>
        <w:t>.</w:t>
      </w:r>
    </w:p>
    <w:p w14:paraId="70CB63B0" w14:textId="77777777" w:rsidR="000778E0" w:rsidRPr="000778E0" w:rsidRDefault="000778E0" w:rsidP="008B7001">
      <w:pPr>
        <w:spacing w:afterLines="50" w:after="156"/>
        <w:jc w:val="both"/>
        <w:rPr>
          <w:szCs w:val="22"/>
          <w:lang w:val="en-US" w:eastAsia="ja-JP"/>
        </w:rPr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675A46F4" w14:textId="7E940EAC" w:rsidR="00F71EA2" w:rsidRDefault="00F71EA2" w:rsidP="00F71EA2">
      <w:pPr>
        <w:ind w:left="851" w:hanging="851"/>
      </w:pPr>
      <w:r>
        <w:t>[1]</w:t>
      </w:r>
      <w:r>
        <w:tab/>
        <w:t xml:space="preserve">Chairman’s notes. RAN1#113. Incheon, South Korea. May 2023. </w:t>
      </w:r>
    </w:p>
    <w:p w14:paraId="59FE5A18" w14:textId="77777777" w:rsidR="00F71EA2" w:rsidRDefault="00F71EA2" w:rsidP="009218EB">
      <w:pPr>
        <w:ind w:left="851" w:hanging="851"/>
        <w:rPr>
          <w:lang w:eastAsia="ja-JP"/>
        </w:rPr>
      </w:pPr>
    </w:p>
    <w:p w14:paraId="552B494D" w14:textId="5A3674B4" w:rsidR="009218EB" w:rsidRDefault="00CD7B0D" w:rsidP="009218EB">
      <w:pPr>
        <w:ind w:left="851" w:hanging="851"/>
      </w:pPr>
      <w:r w:rsidRPr="00A45E40">
        <w:rPr>
          <w:lang w:eastAsia="ja-JP"/>
        </w:rPr>
        <w:t>[</w:t>
      </w:r>
      <w:r w:rsidR="00F71EA2">
        <w:rPr>
          <w:lang w:eastAsia="ja-JP"/>
        </w:rPr>
        <w:t>2</w:t>
      </w:r>
      <w:r w:rsidRPr="00A45E40">
        <w:rPr>
          <w:lang w:eastAsia="ja-JP"/>
        </w:rPr>
        <w:t>]</w:t>
      </w:r>
      <w:r>
        <w:tab/>
      </w:r>
      <w:r w:rsidR="009218EB">
        <w:t>R1-2305959</w:t>
      </w:r>
      <w:r w:rsidR="009218EB">
        <w:tab/>
        <w:t xml:space="preserve">“FL summary #4 on Rel-18 </w:t>
      </w:r>
      <w:proofErr w:type="spellStart"/>
      <w:r w:rsidR="009218EB">
        <w:t>RedCap</w:t>
      </w:r>
      <w:proofErr w:type="spellEnd"/>
      <w:r w:rsidR="009218EB">
        <w:t xml:space="preserve"> UE complexity reduction”. Ericsson. </w:t>
      </w:r>
      <w:r w:rsidR="006312FE">
        <w:t>RAN1#113</w:t>
      </w:r>
      <w:r w:rsidR="00A754A7">
        <w:t>.</w:t>
      </w:r>
      <w:r w:rsidR="006312FE">
        <w:t xml:space="preserve"> Incheon, South Korea. May 2023.</w:t>
      </w:r>
    </w:p>
    <w:p w14:paraId="24A3BAF3" w14:textId="77777777" w:rsidR="006312FE" w:rsidRDefault="006312FE" w:rsidP="009218EB">
      <w:pPr>
        <w:ind w:left="851" w:hanging="851"/>
      </w:pPr>
    </w:p>
    <w:p w14:paraId="324DC3DB" w14:textId="77F0B0D5" w:rsidR="006312FE" w:rsidRDefault="00B9219A" w:rsidP="009218EB">
      <w:pPr>
        <w:ind w:left="851" w:hanging="851"/>
      </w:pPr>
      <w:r>
        <w:t>[</w:t>
      </w:r>
      <w:r w:rsidR="00F71EA2">
        <w:t>3</w:t>
      </w:r>
      <w:r>
        <w:t>]</w:t>
      </w:r>
      <w:r>
        <w:tab/>
        <w:t>draft meeting report. RANP#100</w:t>
      </w:r>
      <w:r w:rsidR="00E304DE">
        <w:t>. Taipei, Taiwan. June 2023.</w:t>
      </w:r>
    </w:p>
    <w:p w14:paraId="1DA3D613" w14:textId="77777777" w:rsidR="00085FE3" w:rsidRDefault="00085FE3" w:rsidP="009218EB">
      <w:pPr>
        <w:ind w:left="851" w:hanging="851"/>
      </w:pPr>
    </w:p>
    <w:p w14:paraId="25B99F6D" w14:textId="3D62A733" w:rsidR="00085FE3" w:rsidRDefault="00085FE3" w:rsidP="009218EB">
      <w:pPr>
        <w:ind w:left="851" w:hanging="851"/>
      </w:pPr>
      <w:r>
        <w:t>[4]</w:t>
      </w:r>
      <w:r>
        <w:tab/>
      </w:r>
      <w:r w:rsidR="00DD4260">
        <w:t xml:space="preserve">R1-2304261. “FL summary #6 on Rel-18 </w:t>
      </w:r>
      <w:proofErr w:type="spellStart"/>
      <w:r w:rsidR="00DD4260">
        <w:t>RedCap</w:t>
      </w:r>
      <w:proofErr w:type="spellEnd"/>
      <w:r w:rsidR="00DD4260">
        <w:t xml:space="preserve"> UE complexity reduction”. </w:t>
      </w:r>
      <w:r w:rsidR="00C52F2F">
        <w:t>RAN1#112</w:t>
      </w:r>
      <w:r w:rsidR="00BA72EA">
        <w:t>bis-e. Ericsson.</w:t>
      </w:r>
    </w:p>
    <w:p w14:paraId="5D012B82" w14:textId="77777777" w:rsidR="00AD49F1" w:rsidRDefault="00AD49F1" w:rsidP="009218EB">
      <w:pPr>
        <w:ind w:left="851" w:hanging="851"/>
      </w:pPr>
    </w:p>
    <w:p w14:paraId="3B9CF043" w14:textId="6D097026" w:rsidR="00AD49F1" w:rsidRDefault="00AD49F1" w:rsidP="009218EB">
      <w:pPr>
        <w:ind w:left="851" w:hanging="851"/>
      </w:pPr>
      <w:r>
        <w:t>[5]</w:t>
      </w:r>
      <w:r>
        <w:tab/>
        <w:t xml:space="preserve">R1-2304338. “Further </w:t>
      </w:r>
      <w:proofErr w:type="spellStart"/>
      <w:r>
        <w:t>RedCap</w:t>
      </w:r>
      <w:proofErr w:type="spellEnd"/>
      <w:r>
        <w:t xml:space="preserve"> UE complexity reduction”. Ericsson. RAN1#113</w:t>
      </w:r>
      <w:r w:rsidR="00C3542A">
        <w:t>. Incheon, South Korea. May 2023.</w:t>
      </w:r>
    </w:p>
    <w:p w14:paraId="59F568B6" w14:textId="77777777" w:rsidR="00C3542A" w:rsidRDefault="00C3542A" w:rsidP="009218EB">
      <w:pPr>
        <w:ind w:left="851" w:hanging="851"/>
      </w:pPr>
    </w:p>
    <w:p w14:paraId="59506013" w14:textId="169EB6E9" w:rsidR="00C3542A" w:rsidRDefault="00C3542A" w:rsidP="009218EB">
      <w:pPr>
        <w:ind w:left="851" w:hanging="851"/>
      </w:pPr>
      <w:r>
        <w:t>[6]</w:t>
      </w:r>
      <w:r>
        <w:tab/>
        <w:t xml:space="preserve">R1-2304912. “Discussion on further complexity reduction for </w:t>
      </w:r>
      <w:proofErr w:type="spellStart"/>
      <w:r>
        <w:t>eRedCap</w:t>
      </w:r>
      <w:proofErr w:type="spellEnd"/>
      <w:r>
        <w:t xml:space="preserve"> UEs”. Xiaomi</w:t>
      </w:r>
      <w:r w:rsidR="00264EF1">
        <w:t>. RAN1#113. Incheon, South Korea. May 2023.</w:t>
      </w:r>
    </w:p>
    <w:p w14:paraId="7C306CFF" w14:textId="77777777" w:rsidR="009378CA" w:rsidRDefault="009378CA" w:rsidP="009218EB">
      <w:pPr>
        <w:ind w:left="851" w:hanging="851"/>
      </w:pPr>
    </w:p>
    <w:p w14:paraId="6AF16645" w14:textId="13555EA8" w:rsidR="009378CA" w:rsidRDefault="009378CA" w:rsidP="009218EB">
      <w:pPr>
        <w:ind w:left="851" w:hanging="851"/>
      </w:pPr>
      <w:r>
        <w:t>[7]</w:t>
      </w:r>
      <w:r>
        <w:tab/>
        <w:t>RP-223544. “Revised WID on Enhanced support of reduced complexity NR devices”. Ericsson.</w:t>
      </w:r>
    </w:p>
    <w:p w14:paraId="21FD56A4" w14:textId="77777777" w:rsidR="00A9593B" w:rsidRDefault="00A9593B" w:rsidP="009218EB">
      <w:pPr>
        <w:ind w:left="851" w:hanging="851"/>
      </w:pPr>
    </w:p>
    <w:p w14:paraId="6C1F0C07" w14:textId="78A7FA57" w:rsidR="008B7001" w:rsidRPr="009218EB" w:rsidRDefault="008B7001" w:rsidP="0099538E">
      <w:pPr>
        <w:ind w:left="709" w:hanging="709"/>
        <w:rPr>
          <w:lang w:eastAsia="ja-JP"/>
        </w:rPr>
      </w:pPr>
    </w:p>
    <w:p w14:paraId="611080E0" w14:textId="77777777" w:rsidR="00815477" w:rsidRDefault="00815477" w:rsidP="00D523BD">
      <w:pPr>
        <w:rPr>
          <w:lang w:eastAsia="ja-JP"/>
        </w:rPr>
      </w:pPr>
    </w:p>
    <w:p w14:paraId="5CC820D3" w14:textId="77777777" w:rsidR="00F860C5" w:rsidRDefault="00F860C5" w:rsidP="00D523BD">
      <w:pPr>
        <w:rPr>
          <w:lang w:eastAsia="ja-JP"/>
        </w:rPr>
      </w:pPr>
    </w:p>
    <w:p w14:paraId="10EBE7F8" w14:textId="4622C02C" w:rsidR="00F860C5" w:rsidRDefault="00F860C5" w:rsidP="00D523BD">
      <w:pPr>
        <w:rPr>
          <w:lang w:eastAsia="ja-JP"/>
        </w:rPr>
      </w:pPr>
    </w:p>
    <w:p w14:paraId="4E030F3C" w14:textId="77777777" w:rsidR="00F6589B" w:rsidRDefault="00F6589B" w:rsidP="00D523BD">
      <w:pPr>
        <w:rPr>
          <w:lang w:eastAsia="ja-JP"/>
        </w:rPr>
      </w:pPr>
    </w:p>
    <w:p w14:paraId="63D9DC7D" w14:textId="77777777" w:rsidR="00F6589B" w:rsidRDefault="00F6589B" w:rsidP="00D523BD">
      <w:pPr>
        <w:rPr>
          <w:lang w:eastAsia="ja-JP"/>
        </w:rPr>
      </w:pPr>
    </w:p>
    <w:p w14:paraId="4887A1B9" w14:textId="77777777" w:rsidR="008B7001" w:rsidRDefault="008B7001" w:rsidP="00D523BD">
      <w:pPr>
        <w:rPr>
          <w:lang w:eastAsia="ja-JP"/>
        </w:rPr>
      </w:pPr>
    </w:p>
    <w:p w14:paraId="7BE8835A" w14:textId="77777777" w:rsidR="00185AB0" w:rsidRPr="00185AB0" w:rsidRDefault="00185AB0" w:rsidP="00CD7B0D">
      <w:pPr>
        <w:ind w:left="709" w:hanging="709"/>
        <w:jc w:val="both"/>
        <w:rPr>
          <w:lang w:eastAsia="ja-JP"/>
        </w:rPr>
      </w:pPr>
    </w:p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A96F" w14:textId="77777777" w:rsidR="008969EE" w:rsidRDefault="008969EE">
      <w:r>
        <w:separator/>
      </w:r>
    </w:p>
  </w:endnote>
  <w:endnote w:type="continuationSeparator" w:id="0">
    <w:p w14:paraId="735DAB50" w14:textId="77777777" w:rsidR="008969EE" w:rsidRDefault="008969EE">
      <w:r>
        <w:continuationSeparator/>
      </w:r>
    </w:p>
  </w:endnote>
  <w:endnote w:type="continuationNotice" w:id="1">
    <w:p w14:paraId="78A5D87B" w14:textId="77777777" w:rsidR="008969EE" w:rsidRDefault="00896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F14A" w14:textId="77777777" w:rsidR="008969EE" w:rsidRDefault="008969EE">
      <w:r>
        <w:separator/>
      </w:r>
    </w:p>
  </w:footnote>
  <w:footnote w:type="continuationSeparator" w:id="0">
    <w:p w14:paraId="7577E65F" w14:textId="77777777" w:rsidR="008969EE" w:rsidRDefault="008969EE">
      <w:r>
        <w:continuationSeparator/>
      </w:r>
    </w:p>
  </w:footnote>
  <w:footnote w:type="continuationNotice" w:id="1">
    <w:p w14:paraId="55296B5E" w14:textId="77777777" w:rsidR="008969EE" w:rsidRDefault="008969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E62D5"/>
    <w:multiLevelType w:val="hybridMultilevel"/>
    <w:tmpl w:val="AB880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F1F96"/>
    <w:multiLevelType w:val="multilevel"/>
    <w:tmpl w:val="476F1F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6C780793"/>
    <w:multiLevelType w:val="hybridMultilevel"/>
    <w:tmpl w:val="121AE5BE"/>
    <w:lvl w:ilvl="0" w:tplc="AF6C66AA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7640F"/>
    <w:multiLevelType w:val="hybridMultilevel"/>
    <w:tmpl w:val="B20627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E22432"/>
    <w:multiLevelType w:val="hybridMultilevel"/>
    <w:tmpl w:val="93D82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D56ED"/>
    <w:multiLevelType w:val="hybridMultilevel"/>
    <w:tmpl w:val="0268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17"/>
  </w:num>
  <w:num w:numId="3" w16cid:durableId="1969503247">
    <w:abstractNumId w:val="8"/>
  </w:num>
  <w:num w:numId="4" w16cid:durableId="1778133416">
    <w:abstractNumId w:val="26"/>
  </w:num>
  <w:num w:numId="5" w16cid:durableId="391659994">
    <w:abstractNumId w:val="16"/>
  </w:num>
  <w:num w:numId="6" w16cid:durableId="1169832283">
    <w:abstractNumId w:val="15"/>
  </w:num>
  <w:num w:numId="7" w16cid:durableId="282737422">
    <w:abstractNumId w:val="1"/>
  </w:num>
  <w:num w:numId="8" w16cid:durableId="993217250">
    <w:abstractNumId w:val="2"/>
  </w:num>
  <w:num w:numId="9" w16cid:durableId="1130127262">
    <w:abstractNumId w:val="14"/>
  </w:num>
  <w:num w:numId="10" w16cid:durableId="2088258364">
    <w:abstractNumId w:val="28"/>
  </w:num>
  <w:num w:numId="11" w16cid:durableId="1017582844">
    <w:abstractNumId w:val="4"/>
  </w:num>
  <w:num w:numId="12" w16cid:durableId="154807867">
    <w:abstractNumId w:val="23"/>
  </w:num>
  <w:num w:numId="13" w16cid:durableId="1690912394">
    <w:abstractNumId w:val="7"/>
  </w:num>
  <w:num w:numId="14" w16cid:durableId="1535383545">
    <w:abstractNumId w:val="9"/>
  </w:num>
  <w:num w:numId="15" w16cid:durableId="1856797014">
    <w:abstractNumId w:val="21"/>
  </w:num>
  <w:num w:numId="16" w16cid:durableId="934363813">
    <w:abstractNumId w:val="6"/>
  </w:num>
  <w:num w:numId="17" w16cid:durableId="1783643804">
    <w:abstractNumId w:val="11"/>
  </w:num>
  <w:num w:numId="18" w16cid:durableId="984242610">
    <w:abstractNumId w:val="12"/>
  </w:num>
  <w:num w:numId="19" w16cid:durableId="937105179">
    <w:abstractNumId w:val="10"/>
  </w:num>
  <w:num w:numId="20" w16cid:durableId="605893993">
    <w:abstractNumId w:val="20"/>
  </w:num>
  <w:num w:numId="21" w16cid:durableId="1568497336">
    <w:abstractNumId w:val="19"/>
  </w:num>
  <w:num w:numId="22" w16cid:durableId="1112015257">
    <w:abstractNumId w:val="27"/>
  </w:num>
  <w:num w:numId="23" w16cid:durableId="807017269">
    <w:abstractNumId w:val="25"/>
  </w:num>
  <w:num w:numId="24" w16cid:durableId="1709060551">
    <w:abstractNumId w:val="18"/>
  </w:num>
  <w:num w:numId="25" w16cid:durableId="428038981">
    <w:abstractNumId w:val="3"/>
  </w:num>
  <w:num w:numId="26" w16cid:durableId="1558395073">
    <w:abstractNumId w:val="24"/>
  </w:num>
  <w:num w:numId="27" w16cid:durableId="677661164">
    <w:abstractNumId w:val="22"/>
  </w:num>
  <w:num w:numId="28" w16cid:durableId="605043028">
    <w:abstractNumId w:val="13"/>
  </w:num>
  <w:num w:numId="29" w16cid:durableId="104714204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8F"/>
    <w:rsid w:val="000232E1"/>
    <w:rsid w:val="000233D0"/>
    <w:rsid w:val="00023685"/>
    <w:rsid w:val="000240F8"/>
    <w:rsid w:val="00024364"/>
    <w:rsid w:val="0002441A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388B"/>
    <w:rsid w:val="000338B5"/>
    <w:rsid w:val="00033A44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109"/>
    <w:rsid w:val="00061224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8E0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AF8"/>
    <w:rsid w:val="00093DC9"/>
    <w:rsid w:val="0009422F"/>
    <w:rsid w:val="00094668"/>
    <w:rsid w:val="0009466E"/>
    <w:rsid w:val="000949DF"/>
    <w:rsid w:val="00094B4C"/>
    <w:rsid w:val="00095252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8F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F94"/>
    <w:rsid w:val="000E6C58"/>
    <w:rsid w:val="000E7743"/>
    <w:rsid w:val="000E7919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682"/>
    <w:rsid w:val="00103915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471"/>
    <w:rsid w:val="001254C3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A5C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922"/>
    <w:rsid w:val="00161B4B"/>
    <w:rsid w:val="00161D2C"/>
    <w:rsid w:val="001621D2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7B8"/>
    <w:rsid w:val="001648E0"/>
    <w:rsid w:val="001649AA"/>
    <w:rsid w:val="00164C00"/>
    <w:rsid w:val="00164EFC"/>
    <w:rsid w:val="00165059"/>
    <w:rsid w:val="001653D2"/>
    <w:rsid w:val="00165856"/>
    <w:rsid w:val="00166253"/>
    <w:rsid w:val="001669D5"/>
    <w:rsid w:val="00166A49"/>
    <w:rsid w:val="0016702F"/>
    <w:rsid w:val="00167675"/>
    <w:rsid w:val="001678A4"/>
    <w:rsid w:val="00167BC7"/>
    <w:rsid w:val="00167E6B"/>
    <w:rsid w:val="00170137"/>
    <w:rsid w:val="001709DD"/>
    <w:rsid w:val="00170A9F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389"/>
    <w:rsid w:val="00176BED"/>
    <w:rsid w:val="00176D49"/>
    <w:rsid w:val="00176F0C"/>
    <w:rsid w:val="00177469"/>
    <w:rsid w:val="00177566"/>
    <w:rsid w:val="0017773E"/>
    <w:rsid w:val="00177821"/>
    <w:rsid w:val="00177925"/>
    <w:rsid w:val="001801F6"/>
    <w:rsid w:val="0018031B"/>
    <w:rsid w:val="001805F4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0CC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B50"/>
    <w:rsid w:val="00190B6E"/>
    <w:rsid w:val="00190E01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38D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888"/>
    <w:rsid w:val="001C5A40"/>
    <w:rsid w:val="001C5C33"/>
    <w:rsid w:val="001C6434"/>
    <w:rsid w:val="001C6515"/>
    <w:rsid w:val="001C651D"/>
    <w:rsid w:val="001C65A9"/>
    <w:rsid w:val="001C6797"/>
    <w:rsid w:val="001C6856"/>
    <w:rsid w:val="001C6A95"/>
    <w:rsid w:val="001C6C01"/>
    <w:rsid w:val="001C72AF"/>
    <w:rsid w:val="001C7672"/>
    <w:rsid w:val="001C768F"/>
    <w:rsid w:val="001C7700"/>
    <w:rsid w:val="001C78A5"/>
    <w:rsid w:val="001C78BA"/>
    <w:rsid w:val="001C7C88"/>
    <w:rsid w:val="001D0B6B"/>
    <w:rsid w:val="001D0D0E"/>
    <w:rsid w:val="001D0E00"/>
    <w:rsid w:val="001D106E"/>
    <w:rsid w:val="001D135F"/>
    <w:rsid w:val="001D14C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45D7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875"/>
    <w:rsid w:val="0020651D"/>
    <w:rsid w:val="002068E6"/>
    <w:rsid w:val="00206A6A"/>
    <w:rsid w:val="00206EA5"/>
    <w:rsid w:val="00206FB1"/>
    <w:rsid w:val="002074D1"/>
    <w:rsid w:val="0020777A"/>
    <w:rsid w:val="00207BBA"/>
    <w:rsid w:val="00207CB0"/>
    <w:rsid w:val="00207FE0"/>
    <w:rsid w:val="00210441"/>
    <w:rsid w:val="002109AD"/>
    <w:rsid w:val="00210A01"/>
    <w:rsid w:val="00210E29"/>
    <w:rsid w:val="00211309"/>
    <w:rsid w:val="002115B9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02F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2E3B"/>
    <w:rsid w:val="00233797"/>
    <w:rsid w:val="00233DFF"/>
    <w:rsid w:val="002341CC"/>
    <w:rsid w:val="00234B14"/>
    <w:rsid w:val="00234F55"/>
    <w:rsid w:val="00235A46"/>
    <w:rsid w:val="00235BDD"/>
    <w:rsid w:val="00235C3E"/>
    <w:rsid w:val="00235D21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87D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9F5"/>
    <w:rsid w:val="00257A48"/>
    <w:rsid w:val="00257A80"/>
    <w:rsid w:val="0026047D"/>
    <w:rsid w:val="002605A2"/>
    <w:rsid w:val="0026099A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4EF1"/>
    <w:rsid w:val="00265286"/>
    <w:rsid w:val="00265658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71A9"/>
    <w:rsid w:val="00277239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5AB"/>
    <w:rsid w:val="002805B7"/>
    <w:rsid w:val="002805CE"/>
    <w:rsid w:val="00280866"/>
    <w:rsid w:val="002809C7"/>
    <w:rsid w:val="00280BCE"/>
    <w:rsid w:val="00280DCC"/>
    <w:rsid w:val="002810A3"/>
    <w:rsid w:val="002810E4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566"/>
    <w:rsid w:val="002A689A"/>
    <w:rsid w:val="002A6911"/>
    <w:rsid w:val="002A6BAA"/>
    <w:rsid w:val="002A6CA9"/>
    <w:rsid w:val="002A7646"/>
    <w:rsid w:val="002A7691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469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1F8"/>
    <w:rsid w:val="002C79C7"/>
    <w:rsid w:val="002C7D70"/>
    <w:rsid w:val="002C7EEF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E7B8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C8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D95"/>
    <w:rsid w:val="00306043"/>
    <w:rsid w:val="003069C6"/>
    <w:rsid w:val="00307036"/>
    <w:rsid w:val="00307257"/>
    <w:rsid w:val="0030734D"/>
    <w:rsid w:val="0030738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5C2B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42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305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3DE"/>
    <w:rsid w:val="00371DF0"/>
    <w:rsid w:val="00372273"/>
    <w:rsid w:val="00372343"/>
    <w:rsid w:val="00372573"/>
    <w:rsid w:val="00372853"/>
    <w:rsid w:val="00372946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0B0"/>
    <w:rsid w:val="003832C8"/>
    <w:rsid w:val="00383816"/>
    <w:rsid w:val="00383842"/>
    <w:rsid w:val="00383EE6"/>
    <w:rsid w:val="0038403C"/>
    <w:rsid w:val="00384159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2B1"/>
    <w:rsid w:val="003954EA"/>
    <w:rsid w:val="00395872"/>
    <w:rsid w:val="00395E77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03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34A"/>
    <w:rsid w:val="00405A41"/>
    <w:rsid w:val="00405B43"/>
    <w:rsid w:val="00405BD9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36B"/>
    <w:rsid w:val="0041440A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799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FC7"/>
    <w:rsid w:val="00446008"/>
    <w:rsid w:val="00446487"/>
    <w:rsid w:val="004467B5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609"/>
    <w:rsid w:val="00451AD9"/>
    <w:rsid w:val="00451B3C"/>
    <w:rsid w:val="00451E84"/>
    <w:rsid w:val="00452213"/>
    <w:rsid w:val="00452841"/>
    <w:rsid w:val="004529EC"/>
    <w:rsid w:val="00452C71"/>
    <w:rsid w:val="00452EED"/>
    <w:rsid w:val="00453021"/>
    <w:rsid w:val="00453232"/>
    <w:rsid w:val="00453867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866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CF7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E3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F67"/>
    <w:rsid w:val="004C1157"/>
    <w:rsid w:val="004C11D3"/>
    <w:rsid w:val="004C140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5694"/>
    <w:rsid w:val="004D60EF"/>
    <w:rsid w:val="004D65BE"/>
    <w:rsid w:val="004D68BF"/>
    <w:rsid w:val="004D6BFD"/>
    <w:rsid w:val="004D7219"/>
    <w:rsid w:val="004D7343"/>
    <w:rsid w:val="004D737B"/>
    <w:rsid w:val="004D7672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2D0"/>
    <w:rsid w:val="004F7698"/>
    <w:rsid w:val="00500073"/>
    <w:rsid w:val="005000B2"/>
    <w:rsid w:val="00500332"/>
    <w:rsid w:val="005003B7"/>
    <w:rsid w:val="005004F3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3AB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D42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B36"/>
    <w:rsid w:val="00532C0A"/>
    <w:rsid w:val="00533285"/>
    <w:rsid w:val="00533782"/>
    <w:rsid w:val="00533944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502E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662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47"/>
    <w:rsid w:val="00585D90"/>
    <w:rsid w:val="00585E4D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19"/>
    <w:rsid w:val="005A10F4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7252"/>
    <w:rsid w:val="005A7653"/>
    <w:rsid w:val="005A7886"/>
    <w:rsid w:val="005A7EF3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3E2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F3E"/>
    <w:rsid w:val="005C531F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5C56"/>
    <w:rsid w:val="005D614D"/>
    <w:rsid w:val="005D6232"/>
    <w:rsid w:val="005D6CDC"/>
    <w:rsid w:val="005D6E92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62DD"/>
    <w:rsid w:val="005E7397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6C8B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968"/>
    <w:rsid w:val="00611A93"/>
    <w:rsid w:val="00611BD2"/>
    <w:rsid w:val="00611C1D"/>
    <w:rsid w:val="00611E21"/>
    <w:rsid w:val="006121DA"/>
    <w:rsid w:val="006124ED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537E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875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2D6E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362B"/>
    <w:rsid w:val="0066370C"/>
    <w:rsid w:val="0066387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1D3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8AE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16"/>
    <w:rsid w:val="00696115"/>
    <w:rsid w:val="00696295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8A2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BFD"/>
    <w:rsid w:val="006B3C58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0ED5"/>
    <w:rsid w:val="00701025"/>
    <w:rsid w:val="0070159A"/>
    <w:rsid w:val="00701E75"/>
    <w:rsid w:val="00702770"/>
    <w:rsid w:val="007027AE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BF1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51EF"/>
    <w:rsid w:val="00725BF4"/>
    <w:rsid w:val="00725DA7"/>
    <w:rsid w:val="00726224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806"/>
    <w:rsid w:val="00770B4A"/>
    <w:rsid w:val="00770CC3"/>
    <w:rsid w:val="00770DB4"/>
    <w:rsid w:val="00771355"/>
    <w:rsid w:val="00771667"/>
    <w:rsid w:val="00771CD5"/>
    <w:rsid w:val="00772057"/>
    <w:rsid w:val="007723D0"/>
    <w:rsid w:val="00772754"/>
    <w:rsid w:val="00772935"/>
    <w:rsid w:val="00772AC4"/>
    <w:rsid w:val="00772D91"/>
    <w:rsid w:val="00773392"/>
    <w:rsid w:val="00773871"/>
    <w:rsid w:val="00773C47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238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5E15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B3C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2C6F"/>
    <w:rsid w:val="007A3097"/>
    <w:rsid w:val="007A31A3"/>
    <w:rsid w:val="007A35D4"/>
    <w:rsid w:val="007A388F"/>
    <w:rsid w:val="007A3B0E"/>
    <w:rsid w:val="007A3D22"/>
    <w:rsid w:val="007A3E7D"/>
    <w:rsid w:val="007A42B5"/>
    <w:rsid w:val="007A438E"/>
    <w:rsid w:val="007A4EFC"/>
    <w:rsid w:val="007A5C26"/>
    <w:rsid w:val="007A6505"/>
    <w:rsid w:val="007A6516"/>
    <w:rsid w:val="007A6518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47"/>
    <w:rsid w:val="007B4D9A"/>
    <w:rsid w:val="007B4E1E"/>
    <w:rsid w:val="007B500E"/>
    <w:rsid w:val="007B5636"/>
    <w:rsid w:val="007B5665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A32"/>
    <w:rsid w:val="007C5C2E"/>
    <w:rsid w:val="007C5C3F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D04C4"/>
    <w:rsid w:val="007D0564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D1"/>
    <w:rsid w:val="007D71F4"/>
    <w:rsid w:val="007D7658"/>
    <w:rsid w:val="007D796D"/>
    <w:rsid w:val="007D79B0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7C9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5DA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477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27EFC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4003E"/>
    <w:rsid w:val="0084010D"/>
    <w:rsid w:val="00840160"/>
    <w:rsid w:val="00840423"/>
    <w:rsid w:val="0084078B"/>
    <w:rsid w:val="0084091D"/>
    <w:rsid w:val="00840993"/>
    <w:rsid w:val="00840A01"/>
    <w:rsid w:val="00840BA0"/>
    <w:rsid w:val="008410D7"/>
    <w:rsid w:val="008414C1"/>
    <w:rsid w:val="00841E79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BB6"/>
    <w:rsid w:val="00863F11"/>
    <w:rsid w:val="0086470F"/>
    <w:rsid w:val="0086481C"/>
    <w:rsid w:val="00864C1E"/>
    <w:rsid w:val="00864F91"/>
    <w:rsid w:val="00865F17"/>
    <w:rsid w:val="00865F3F"/>
    <w:rsid w:val="00865F9A"/>
    <w:rsid w:val="00866006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AE9"/>
    <w:rsid w:val="0087435B"/>
    <w:rsid w:val="008744B1"/>
    <w:rsid w:val="008746FE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BA5"/>
    <w:rsid w:val="008900A1"/>
    <w:rsid w:val="0089033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1FBC"/>
    <w:rsid w:val="008D265D"/>
    <w:rsid w:val="008D27C0"/>
    <w:rsid w:val="008D28CE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126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B8B"/>
    <w:rsid w:val="008F078B"/>
    <w:rsid w:val="008F0AA5"/>
    <w:rsid w:val="008F1111"/>
    <w:rsid w:val="008F113C"/>
    <w:rsid w:val="008F1CC5"/>
    <w:rsid w:val="008F275C"/>
    <w:rsid w:val="008F2C40"/>
    <w:rsid w:val="008F3038"/>
    <w:rsid w:val="008F3357"/>
    <w:rsid w:val="008F34F4"/>
    <w:rsid w:val="008F3CC1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5E1"/>
    <w:rsid w:val="008F69E7"/>
    <w:rsid w:val="008F6BD8"/>
    <w:rsid w:val="008F6D88"/>
    <w:rsid w:val="008F7194"/>
    <w:rsid w:val="008F7692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84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8EB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E6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2E8"/>
    <w:rsid w:val="009474BF"/>
    <w:rsid w:val="00947D74"/>
    <w:rsid w:val="00947DD3"/>
    <w:rsid w:val="00947E85"/>
    <w:rsid w:val="00950465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5FC6"/>
    <w:rsid w:val="009666E5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1C29"/>
    <w:rsid w:val="00971FAE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3F41"/>
    <w:rsid w:val="009848B2"/>
    <w:rsid w:val="00984AF9"/>
    <w:rsid w:val="00984CE5"/>
    <w:rsid w:val="00984F17"/>
    <w:rsid w:val="00985326"/>
    <w:rsid w:val="00985451"/>
    <w:rsid w:val="00985468"/>
    <w:rsid w:val="00985897"/>
    <w:rsid w:val="00985A53"/>
    <w:rsid w:val="00985E5A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C10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FDD"/>
    <w:rsid w:val="009D4188"/>
    <w:rsid w:val="009D4710"/>
    <w:rsid w:val="009D4C1C"/>
    <w:rsid w:val="009D4D97"/>
    <w:rsid w:val="009D5104"/>
    <w:rsid w:val="009D511D"/>
    <w:rsid w:val="009D51E4"/>
    <w:rsid w:val="009D5343"/>
    <w:rsid w:val="009D5446"/>
    <w:rsid w:val="009D54B9"/>
    <w:rsid w:val="009D5A21"/>
    <w:rsid w:val="009D5BEA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A38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3AC4"/>
    <w:rsid w:val="009E42DD"/>
    <w:rsid w:val="009E4806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0CC0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A91"/>
    <w:rsid w:val="00A21BC6"/>
    <w:rsid w:val="00A22431"/>
    <w:rsid w:val="00A22642"/>
    <w:rsid w:val="00A22818"/>
    <w:rsid w:val="00A22B57"/>
    <w:rsid w:val="00A22F63"/>
    <w:rsid w:val="00A2343B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364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AF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70AA"/>
    <w:rsid w:val="00A47210"/>
    <w:rsid w:val="00A47347"/>
    <w:rsid w:val="00A4752A"/>
    <w:rsid w:val="00A47665"/>
    <w:rsid w:val="00A47792"/>
    <w:rsid w:val="00A47D2F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6004F"/>
    <w:rsid w:val="00A601CA"/>
    <w:rsid w:val="00A602F0"/>
    <w:rsid w:val="00A60372"/>
    <w:rsid w:val="00A60378"/>
    <w:rsid w:val="00A60813"/>
    <w:rsid w:val="00A60839"/>
    <w:rsid w:val="00A608F9"/>
    <w:rsid w:val="00A60A42"/>
    <w:rsid w:val="00A60DCA"/>
    <w:rsid w:val="00A60E38"/>
    <w:rsid w:val="00A6130F"/>
    <w:rsid w:val="00A61972"/>
    <w:rsid w:val="00A61A03"/>
    <w:rsid w:val="00A61A12"/>
    <w:rsid w:val="00A623BE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5E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B3A"/>
    <w:rsid w:val="00A72E04"/>
    <w:rsid w:val="00A73938"/>
    <w:rsid w:val="00A73AF8"/>
    <w:rsid w:val="00A73C6E"/>
    <w:rsid w:val="00A73CF8"/>
    <w:rsid w:val="00A73D51"/>
    <w:rsid w:val="00A73DC8"/>
    <w:rsid w:val="00A73EFD"/>
    <w:rsid w:val="00A740DC"/>
    <w:rsid w:val="00A746C4"/>
    <w:rsid w:val="00A7484C"/>
    <w:rsid w:val="00A74998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3E4"/>
    <w:rsid w:val="00A847D0"/>
    <w:rsid w:val="00A84C6B"/>
    <w:rsid w:val="00A84D9D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353"/>
    <w:rsid w:val="00A953DC"/>
    <w:rsid w:val="00A95564"/>
    <w:rsid w:val="00A9558B"/>
    <w:rsid w:val="00A9593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2FE2"/>
    <w:rsid w:val="00AB33DA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5142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9B0"/>
    <w:rsid w:val="00AF5A92"/>
    <w:rsid w:val="00AF5AD7"/>
    <w:rsid w:val="00AF600C"/>
    <w:rsid w:val="00AF67E1"/>
    <w:rsid w:val="00AF6BFD"/>
    <w:rsid w:val="00AF700B"/>
    <w:rsid w:val="00AF75E7"/>
    <w:rsid w:val="00AF78E5"/>
    <w:rsid w:val="00B000B8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31"/>
    <w:rsid w:val="00B110DB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79D"/>
    <w:rsid w:val="00B15CDB"/>
    <w:rsid w:val="00B15DAF"/>
    <w:rsid w:val="00B1611A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831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9D9"/>
    <w:rsid w:val="00B61C5F"/>
    <w:rsid w:val="00B61F14"/>
    <w:rsid w:val="00B61FA6"/>
    <w:rsid w:val="00B62200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6008"/>
    <w:rsid w:val="00B660D0"/>
    <w:rsid w:val="00B6659E"/>
    <w:rsid w:val="00B666C6"/>
    <w:rsid w:val="00B66BB5"/>
    <w:rsid w:val="00B673D0"/>
    <w:rsid w:val="00B67445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247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19A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15AD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752"/>
    <w:rsid w:val="00BC09FA"/>
    <w:rsid w:val="00BC0EF5"/>
    <w:rsid w:val="00BC0F5B"/>
    <w:rsid w:val="00BC2047"/>
    <w:rsid w:val="00BC22DA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B1A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276"/>
    <w:rsid w:val="00BE035F"/>
    <w:rsid w:val="00BE0895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FDB"/>
    <w:rsid w:val="00BE606F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4E6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3129"/>
    <w:rsid w:val="00C13FFA"/>
    <w:rsid w:val="00C143CB"/>
    <w:rsid w:val="00C145C3"/>
    <w:rsid w:val="00C14CF5"/>
    <w:rsid w:val="00C15224"/>
    <w:rsid w:val="00C153DE"/>
    <w:rsid w:val="00C15587"/>
    <w:rsid w:val="00C155E9"/>
    <w:rsid w:val="00C15906"/>
    <w:rsid w:val="00C16558"/>
    <w:rsid w:val="00C17877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E9C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738"/>
    <w:rsid w:val="00C35828"/>
    <w:rsid w:val="00C35C6D"/>
    <w:rsid w:val="00C367B2"/>
    <w:rsid w:val="00C36C3A"/>
    <w:rsid w:val="00C36D5F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4D0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2F2F"/>
    <w:rsid w:val="00C5303F"/>
    <w:rsid w:val="00C53274"/>
    <w:rsid w:val="00C532C3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47"/>
    <w:rsid w:val="00C6086E"/>
    <w:rsid w:val="00C608C6"/>
    <w:rsid w:val="00C608F3"/>
    <w:rsid w:val="00C60EB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4F4"/>
    <w:rsid w:val="00C63A11"/>
    <w:rsid w:val="00C63A1D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7AA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0E27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97D"/>
    <w:rsid w:val="00CF3CC1"/>
    <w:rsid w:val="00CF42BC"/>
    <w:rsid w:val="00CF4525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D16"/>
    <w:rsid w:val="00D02F3D"/>
    <w:rsid w:val="00D034D2"/>
    <w:rsid w:val="00D03C4E"/>
    <w:rsid w:val="00D03E94"/>
    <w:rsid w:val="00D040F5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07E38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52C"/>
    <w:rsid w:val="00D3796D"/>
    <w:rsid w:val="00D40303"/>
    <w:rsid w:val="00D40332"/>
    <w:rsid w:val="00D40633"/>
    <w:rsid w:val="00D40A6D"/>
    <w:rsid w:val="00D40D40"/>
    <w:rsid w:val="00D412E4"/>
    <w:rsid w:val="00D412F3"/>
    <w:rsid w:val="00D4174D"/>
    <w:rsid w:val="00D41F30"/>
    <w:rsid w:val="00D42028"/>
    <w:rsid w:val="00D420CE"/>
    <w:rsid w:val="00D4226E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5E6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57"/>
    <w:rsid w:val="00D5336D"/>
    <w:rsid w:val="00D53637"/>
    <w:rsid w:val="00D5366F"/>
    <w:rsid w:val="00D53911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4A9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D2E"/>
    <w:rsid w:val="00D83FD1"/>
    <w:rsid w:val="00D844ED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16D"/>
    <w:rsid w:val="00DD3785"/>
    <w:rsid w:val="00DD3C8D"/>
    <w:rsid w:val="00DD3E1D"/>
    <w:rsid w:val="00DD3E9D"/>
    <w:rsid w:val="00DD4094"/>
    <w:rsid w:val="00DD4260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7F2"/>
    <w:rsid w:val="00DE4C03"/>
    <w:rsid w:val="00DE4CAF"/>
    <w:rsid w:val="00DE53DF"/>
    <w:rsid w:val="00DE55A2"/>
    <w:rsid w:val="00DE55B9"/>
    <w:rsid w:val="00DE5691"/>
    <w:rsid w:val="00DE5793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120"/>
    <w:rsid w:val="00E11264"/>
    <w:rsid w:val="00E113EE"/>
    <w:rsid w:val="00E117DE"/>
    <w:rsid w:val="00E119D0"/>
    <w:rsid w:val="00E11B7B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60DD"/>
    <w:rsid w:val="00E160DF"/>
    <w:rsid w:val="00E161C2"/>
    <w:rsid w:val="00E16879"/>
    <w:rsid w:val="00E16970"/>
    <w:rsid w:val="00E169C8"/>
    <w:rsid w:val="00E16A67"/>
    <w:rsid w:val="00E172B1"/>
    <w:rsid w:val="00E173BE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30028"/>
    <w:rsid w:val="00E304DE"/>
    <w:rsid w:val="00E3052A"/>
    <w:rsid w:val="00E305F2"/>
    <w:rsid w:val="00E307D7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31C"/>
    <w:rsid w:val="00E32BFB"/>
    <w:rsid w:val="00E32D68"/>
    <w:rsid w:val="00E32EBA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7A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B5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BB"/>
    <w:rsid w:val="00E57864"/>
    <w:rsid w:val="00E60081"/>
    <w:rsid w:val="00E600CA"/>
    <w:rsid w:val="00E60708"/>
    <w:rsid w:val="00E6077D"/>
    <w:rsid w:val="00E60842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791"/>
    <w:rsid w:val="00E877A0"/>
    <w:rsid w:val="00E8786C"/>
    <w:rsid w:val="00E87A45"/>
    <w:rsid w:val="00E87B06"/>
    <w:rsid w:val="00E900D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0D9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1B06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84B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F79"/>
    <w:rsid w:val="00ED703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60"/>
    <w:rsid w:val="00EE663F"/>
    <w:rsid w:val="00EE6A9E"/>
    <w:rsid w:val="00EE6B7F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E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0CCB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E6F"/>
    <w:rsid w:val="00F2414D"/>
    <w:rsid w:val="00F24880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693"/>
    <w:rsid w:val="00F35B6B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9AC"/>
    <w:rsid w:val="00F72B18"/>
    <w:rsid w:val="00F73287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A43"/>
    <w:rsid w:val="00F75B9C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6D"/>
    <w:rsid w:val="00F840CE"/>
    <w:rsid w:val="00F841C0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0C5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3DBF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33B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2B4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A82"/>
    <w:rsid w:val="00FF7DA9"/>
    <w:rsid w:val="00FF7F95"/>
    <w:rsid w:val="08401436"/>
    <w:rsid w:val="09D1CC02"/>
    <w:rsid w:val="0D462DC1"/>
    <w:rsid w:val="0DB2774C"/>
    <w:rsid w:val="0E8F3EFE"/>
    <w:rsid w:val="15AA7DE0"/>
    <w:rsid w:val="16A0A7CA"/>
    <w:rsid w:val="19B28F5C"/>
    <w:rsid w:val="1AFACF69"/>
    <w:rsid w:val="31048D53"/>
    <w:rsid w:val="3429BA3C"/>
    <w:rsid w:val="43D5F1DF"/>
    <w:rsid w:val="4D9621E3"/>
    <w:rsid w:val="56B3446A"/>
    <w:rsid w:val="581F2266"/>
    <w:rsid w:val="5B1134C1"/>
    <w:rsid w:val="64EDFE2E"/>
    <w:rsid w:val="65E03EE0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B86388A8-28BD-4275-A33C-717DD17B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014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CBEB09-42C7-45DD-9876-7BC831AF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3063</TotalTime>
  <Pages>5</Pages>
  <Words>1615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315</cp:revision>
  <dcterms:created xsi:type="dcterms:W3CDTF">2023-04-07T09:22:00Z</dcterms:created>
  <dcterms:modified xsi:type="dcterms:W3CDTF">2023-08-11T19:50:00Z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